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601E" w14:textId="53F1BE18" w:rsidR="004415FA" w:rsidRPr="004415FA" w:rsidRDefault="005D60DE" w:rsidP="00337144">
      <w:pPr>
        <w:ind w:left="-142" w:firstLine="993"/>
        <w:jc w:val="both"/>
        <w:rPr>
          <w:i/>
          <w:iCs/>
        </w:rPr>
      </w:pPr>
      <w:r w:rsidRPr="004415FA">
        <w:rPr>
          <w:rFonts w:eastAsia="TimesNewRomanPS-BoldMT"/>
          <w:i/>
          <w:iCs/>
        </w:rPr>
        <w:t xml:space="preserve">Załącznik Nr 1 do </w:t>
      </w:r>
      <w:r w:rsidR="004415FA" w:rsidRPr="004415FA">
        <w:rPr>
          <w:i/>
          <w:iCs/>
        </w:rPr>
        <w:t>Uchwały Nr 87/VIII/2024</w:t>
      </w:r>
      <w:r w:rsidR="004415FA">
        <w:rPr>
          <w:i/>
          <w:iCs/>
        </w:rPr>
        <w:t xml:space="preserve"> </w:t>
      </w:r>
      <w:r w:rsidR="004415FA" w:rsidRPr="004415FA">
        <w:rPr>
          <w:i/>
          <w:iCs/>
        </w:rPr>
        <w:t>Okręgowej Rady Pielęgniarek i Położnych w Krośnie z</w:t>
      </w:r>
      <w:r w:rsidR="004415FA">
        <w:rPr>
          <w:i/>
          <w:iCs/>
        </w:rPr>
        <w:t> d</w:t>
      </w:r>
      <w:r w:rsidR="004415FA" w:rsidRPr="004415FA">
        <w:rPr>
          <w:i/>
          <w:iCs/>
        </w:rPr>
        <w:t>nia 20 lutego 2024 r.</w:t>
      </w:r>
      <w:r w:rsidR="004415FA">
        <w:rPr>
          <w:i/>
          <w:iCs/>
        </w:rPr>
        <w:t xml:space="preserve"> </w:t>
      </w:r>
      <w:r w:rsidR="004415FA" w:rsidRPr="004415FA">
        <w:rPr>
          <w:i/>
          <w:iCs/>
        </w:rPr>
        <w:t>w sprawie zmiany Uchwały Nr 669A/VII/2021 ORPiP w Krośnie z dnia 15 grudnia 2021</w:t>
      </w:r>
      <w:r w:rsidR="004415FA">
        <w:rPr>
          <w:i/>
          <w:iCs/>
        </w:rPr>
        <w:t> </w:t>
      </w:r>
      <w:r w:rsidR="004415FA" w:rsidRPr="004415FA">
        <w:rPr>
          <w:i/>
          <w:iCs/>
        </w:rPr>
        <w:t>r. w</w:t>
      </w:r>
      <w:r w:rsidR="00337144">
        <w:rPr>
          <w:i/>
          <w:iCs/>
        </w:rPr>
        <w:t> </w:t>
      </w:r>
      <w:r w:rsidR="004415FA" w:rsidRPr="004415FA">
        <w:rPr>
          <w:i/>
          <w:iCs/>
        </w:rPr>
        <w:t>sprawie zatwierdzenia „Regulaminu udzielania pomocy finansowej członkom Okręgowej Izby Pielęgniarek i</w:t>
      </w:r>
      <w:r w:rsidR="00337144">
        <w:rPr>
          <w:i/>
          <w:iCs/>
        </w:rPr>
        <w:t> </w:t>
      </w:r>
      <w:r w:rsidR="004415FA" w:rsidRPr="004415FA">
        <w:rPr>
          <w:i/>
          <w:iCs/>
        </w:rPr>
        <w:t>Położnych w Krośnie”</w:t>
      </w:r>
      <w:r w:rsidR="004415FA">
        <w:rPr>
          <w:i/>
          <w:iCs/>
        </w:rPr>
        <w:t xml:space="preserve"> </w:t>
      </w:r>
    </w:p>
    <w:p w14:paraId="38E3A1EC" w14:textId="0950E921" w:rsidR="005D60DE" w:rsidRPr="00283285" w:rsidRDefault="005D60DE" w:rsidP="005D60DE">
      <w:pPr>
        <w:spacing w:line="360" w:lineRule="exact"/>
        <w:jc w:val="both"/>
        <w:rPr>
          <w:bCs/>
          <w:i/>
          <w:iCs/>
        </w:rPr>
      </w:pPr>
    </w:p>
    <w:p w14:paraId="07FBA6FD" w14:textId="77777777" w:rsidR="005D60DE" w:rsidRPr="005816B8" w:rsidRDefault="005D60DE" w:rsidP="005D60DE">
      <w:pPr>
        <w:pStyle w:val="Tekstpodstawowy"/>
        <w:tabs>
          <w:tab w:val="left" w:pos="1985"/>
        </w:tabs>
        <w:spacing w:line="300" w:lineRule="exact"/>
        <w:jc w:val="center"/>
        <w:outlineLvl w:val="0"/>
        <w:rPr>
          <w:sz w:val="28"/>
          <w:szCs w:val="28"/>
        </w:rPr>
      </w:pPr>
      <w:r w:rsidRPr="005816B8">
        <w:rPr>
          <w:sz w:val="28"/>
          <w:szCs w:val="28"/>
        </w:rPr>
        <w:t>Regulamin udzielania pomocy finansowej członkom OIPiP w Krośnie</w:t>
      </w:r>
    </w:p>
    <w:p w14:paraId="5C41FAF8" w14:textId="77777777" w:rsidR="005D60DE" w:rsidRPr="005816B8" w:rsidRDefault="005D60DE" w:rsidP="005D60DE">
      <w:pPr>
        <w:pStyle w:val="Tekstpodstawowy"/>
        <w:tabs>
          <w:tab w:val="left" w:pos="1985"/>
        </w:tabs>
        <w:spacing w:line="300" w:lineRule="exact"/>
        <w:jc w:val="center"/>
        <w:outlineLvl w:val="0"/>
        <w:rPr>
          <w:sz w:val="28"/>
          <w:szCs w:val="28"/>
        </w:rPr>
      </w:pPr>
      <w:r w:rsidRPr="005816B8">
        <w:rPr>
          <w:sz w:val="28"/>
          <w:szCs w:val="28"/>
        </w:rPr>
        <w:tab/>
      </w:r>
      <w:r w:rsidRPr="005816B8">
        <w:rPr>
          <w:sz w:val="28"/>
          <w:szCs w:val="28"/>
        </w:rPr>
        <w:tab/>
      </w:r>
      <w:r w:rsidRPr="005816B8">
        <w:rPr>
          <w:sz w:val="28"/>
          <w:szCs w:val="28"/>
        </w:rPr>
        <w:tab/>
        <w:t xml:space="preserve">                                                    </w:t>
      </w:r>
    </w:p>
    <w:p w14:paraId="17717DDD" w14:textId="77777777" w:rsidR="005D60DE" w:rsidRPr="005816B8" w:rsidRDefault="005D60DE" w:rsidP="005D60DE">
      <w:pPr>
        <w:pStyle w:val="Tekstpodstawowy"/>
        <w:tabs>
          <w:tab w:val="left" w:pos="1985"/>
        </w:tabs>
        <w:spacing w:line="300" w:lineRule="exact"/>
        <w:jc w:val="center"/>
        <w:outlineLvl w:val="0"/>
        <w:rPr>
          <w:i/>
          <w:iCs/>
          <w:sz w:val="28"/>
          <w:szCs w:val="28"/>
        </w:rPr>
      </w:pP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p>
    <w:p w14:paraId="77F656B5" w14:textId="77777777" w:rsidR="005D60DE" w:rsidRPr="005816B8" w:rsidRDefault="005D60DE" w:rsidP="005D60DE">
      <w:pPr>
        <w:autoSpaceDE w:val="0"/>
        <w:autoSpaceDN w:val="0"/>
        <w:adjustRightInd w:val="0"/>
        <w:rPr>
          <w:rFonts w:eastAsia="TimesNewRomanPS-BoldMT"/>
          <w:b/>
          <w:bCs/>
          <w:sz w:val="28"/>
          <w:szCs w:val="28"/>
        </w:rPr>
      </w:pPr>
      <w:r w:rsidRPr="005816B8">
        <w:rPr>
          <w:rFonts w:eastAsia="TimesNewRomanPS-BoldMT"/>
          <w:b/>
          <w:bCs/>
          <w:sz w:val="28"/>
          <w:szCs w:val="28"/>
        </w:rPr>
        <w:t>§ 1     PRZEPISY OGÓLNE</w:t>
      </w:r>
    </w:p>
    <w:p w14:paraId="40694C46" w14:textId="77777777" w:rsidR="005D60DE" w:rsidRPr="005816B8" w:rsidRDefault="005D60DE" w:rsidP="005D60DE">
      <w:pPr>
        <w:autoSpaceDE w:val="0"/>
        <w:autoSpaceDN w:val="0"/>
        <w:adjustRightInd w:val="0"/>
        <w:rPr>
          <w:rFonts w:eastAsia="TimesNewRomanPS-BoldMT"/>
          <w:b/>
          <w:bCs/>
          <w:sz w:val="28"/>
          <w:szCs w:val="28"/>
        </w:rPr>
      </w:pPr>
    </w:p>
    <w:p w14:paraId="229FF046" w14:textId="77777777" w:rsidR="005D60DE" w:rsidRPr="005816B8" w:rsidRDefault="005D60DE" w:rsidP="005D60DE">
      <w:pPr>
        <w:autoSpaceDE w:val="0"/>
        <w:autoSpaceDN w:val="0"/>
        <w:adjustRightInd w:val="0"/>
        <w:ind w:left="426" w:hanging="426"/>
        <w:jc w:val="both"/>
        <w:rPr>
          <w:rFonts w:eastAsia="TimesNewRomanPSMT"/>
          <w:sz w:val="28"/>
          <w:szCs w:val="28"/>
        </w:rPr>
      </w:pPr>
      <w:r w:rsidRPr="005816B8">
        <w:rPr>
          <w:rFonts w:eastAsia="TimesNewRomanPSMT"/>
          <w:sz w:val="28"/>
          <w:szCs w:val="28"/>
        </w:rPr>
        <w:t>1. Fundusz przeznaczony na pomoc dla członków Okręgowej Izby Pielęgniarek i Położnych w Krośnie stanowią środki finansowe pochodzące ze składek członkowskich.</w:t>
      </w:r>
    </w:p>
    <w:p w14:paraId="6CD174E9" w14:textId="77777777" w:rsidR="005D60DE" w:rsidRPr="005816B8" w:rsidRDefault="005D60DE" w:rsidP="005D60DE">
      <w:pPr>
        <w:autoSpaceDE w:val="0"/>
        <w:autoSpaceDN w:val="0"/>
        <w:adjustRightInd w:val="0"/>
        <w:ind w:left="426" w:hanging="426"/>
        <w:jc w:val="both"/>
        <w:rPr>
          <w:rFonts w:eastAsia="TimesNewRomanPSMT"/>
          <w:sz w:val="28"/>
          <w:szCs w:val="28"/>
        </w:rPr>
      </w:pPr>
      <w:r w:rsidRPr="005816B8">
        <w:rPr>
          <w:rFonts w:eastAsia="TimesNewRomanPSMT"/>
          <w:sz w:val="28"/>
          <w:szCs w:val="28"/>
        </w:rPr>
        <w:t>2. Wysokość funduszu określana jest corocznie w budżecie Okręgowej Izby Pielęgniarek i Położnych w Krośnie.</w:t>
      </w:r>
    </w:p>
    <w:p w14:paraId="3A7EF36C"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3. Użyte w uchwale określenia oznaczają:</w:t>
      </w:r>
    </w:p>
    <w:p w14:paraId="334D5BEA"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 xml:space="preserve">1) </w:t>
      </w:r>
      <w:r w:rsidRPr="005816B8">
        <w:rPr>
          <w:rFonts w:eastAsia="TimesNewRomanPSMT"/>
          <w:b/>
          <w:bCs/>
          <w:sz w:val="28"/>
          <w:szCs w:val="28"/>
        </w:rPr>
        <w:t>OIPiP</w:t>
      </w:r>
      <w:r w:rsidRPr="005816B8">
        <w:rPr>
          <w:rFonts w:eastAsia="TimesNewRomanPSMT"/>
          <w:sz w:val="28"/>
          <w:szCs w:val="28"/>
        </w:rPr>
        <w:t xml:space="preserve"> - Okręgowa Izba Pielęgniarek i Położnych w Krośnie.</w:t>
      </w:r>
    </w:p>
    <w:p w14:paraId="39CBE624"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 xml:space="preserve">2) </w:t>
      </w:r>
      <w:r w:rsidRPr="005816B8">
        <w:rPr>
          <w:rFonts w:eastAsia="TimesNewRomanPSMT"/>
          <w:b/>
          <w:bCs/>
          <w:sz w:val="28"/>
          <w:szCs w:val="28"/>
        </w:rPr>
        <w:t>ORPiP</w:t>
      </w:r>
      <w:r w:rsidRPr="005816B8">
        <w:rPr>
          <w:rFonts w:eastAsia="TimesNewRomanPSMT"/>
          <w:sz w:val="28"/>
          <w:szCs w:val="28"/>
        </w:rPr>
        <w:t xml:space="preserve"> - Okręgowa Rada Pielęgniarek i Położnych w Krośnie.</w:t>
      </w:r>
    </w:p>
    <w:p w14:paraId="5E48CD84"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 xml:space="preserve">3) </w:t>
      </w:r>
      <w:r w:rsidRPr="005816B8">
        <w:rPr>
          <w:rFonts w:eastAsia="TimesNewRomanPSMT"/>
          <w:b/>
          <w:bCs/>
          <w:sz w:val="28"/>
          <w:szCs w:val="28"/>
        </w:rPr>
        <w:t>PORPiP</w:t>
      </w:r>
      <w:r w:rsidRPr="005816B8">
        <w:rPr>
          <w:rFonts w:eastAsia="TimesNewRomanPSMT"/>
          <w:sz w:val="28"/>
          <w:szCs w:val="28"/>
        </w:rPr>
        <w:t xml:space="preserve"> - Prezydium Okręgowej Rady Pielęgniarek i Położnych w Krośnie.</w:t>
      </w:r>
    </w:p>
    <w:p w14:paraId="2A012403" w14:textId="77777777" w:rsidR="005D60DE" w:rsidRPr="005816B8" w:rsidRDefault="005D60DE" w:rsidP="005D60DE">
      <w:pPr>
        <w:autoSpaceDE w:val="0"/>
        <w:autoSpaceDN w:val="0"/>
        <w:adjustRightInd w:val="0"/>
        <w:ind w:left="567" w:hanging="283"/>
        <w:jc w:val="both"/>
        <w:rPr>
          <w:rFonts w:eastAsia="TimesNewRomanPSMT"/>
          <w:sz w:val="28"/>
          <w:szCs w:val="28"/>
        </w:rPr>
      </w:pPr>
      <w:r w:rsidRPr="005816B8">
        <w:rPr>
          <w:rFonts w:eastAsia="TimesNewRomanPSMT"/>
          <w:bCs/>
          <w:sz w:val="28"/>
          <w:szCs w:val="28"/>
        </w:rPr>
        <w:t>4)</w:t>
      </w:r>
      <w:r w:rsidRPr="005816B8">
        <w:rPr>
          <w:rFonts w:eastAsia="TimesNewRomanPSMT"/>
          <w:b/>
          <w:sz w:val="28"/>
          <w:szCs w:val="28"/>
        </w:rPr>
        <w:t xml:space="preserve"> Zdarzenie losowe</w:t>
      </w:r>
      <w:r w:rsidRPr="005816B8">
        <w:rPr>
          <w:rFonts w:eastAsia="TimesNewRomanPSMT"/>
          <w:sz w:val="28"/>
          <w:szCs w:val="28"/>
        </w:rPr>
        <w:t xml:space="preserve"> – zdarzenie nagłe, które wystąpiło niespodziewanie, było niemożliwe do przewidzenia i uniknięcia </w:t>
      </w:r>
      <w:r w:rsidRPr="005816B8">
        <w:rPr>
          <w:rFonts w:eastAsia="TimesNewRomanPS-BoldMT"/>
          <w:i/>
          <w:iCs/>
          <w:sz w:val="28"/>
          <w:szCs w:val="28"/>
        </w:rPr>
        <w:t xml:space="preserve">(nawet przy zachowaniu należytej ostrożności), </w:t>
      </w:r>
      <w:r w:rsidRPr="005816B8">
        <w:rPr>
          <w:rFonts w:eastAsia="TimesNewRomanPSMT"/>
          <w:sz w:val="28"/>
          <w:szCs w:val="28"/>
        </w:rPr>
        <w:t>a jego zaistnienie spowodowało zapotrzebowanie na środki finansowe przekraczające możliwości gospodarstwa domowego członka samorządu np.: nagła choroba, nieszczęśliwe wypadki powodujące uszczerbek na zdrowiu, zdarzenia spowodowane siłami przyrody (powódź, trzęsienie ziemi, zapadanie lub usuwanie ziemi, trąba powietrzna, huragan, gradobicie) pożar, zawalenie budynku, upadek drzew, urządzeń technicznych powodujących uszkodzenie mienia, wybuch gazów, zalanie wodą, kradzież itp. Zdarzeniem losowym może być również działanie innego człowieka na szkodę. Wskazane powyżej wyliczenie ma charakter wyłącznie przykładowy i nie stanowi katalogu zamkniętego. Za zdarzenia losowe nie mogą być jednak uznane skutki działań lub zaniedbań samego poszkodowanego.</w:t>
      </w:r>
    </w:p>
    <w:p w14:paraId="08CF3F84" w14:textId="77777777" w:rsidR="005D60DE" w:rsidRPr="005816B8" w:rsidRDefault="005D60DE" w:rsidP="005D60DE">
      <w:pPr>
        <w:ind w:left="709" w:hanging="425"/>
        <w:jc w:val="both"/>
        <w:rPr>
          <w:rFonts w:eastAsia="TimesNewRomanPSMT"/>
          <w:sz w:val="28"/>
          <w:szCs w:val="28"/>
        </w:rPr>
      </w:pPr>
      <w:r w:rsidRPr="005816B8">
        <w:rPr>
          <w:rFonts w:eastAsia="TimesNewRomanPSMT"/>
          <w:sz w:val="28"/>
          <w:szCs w:val="28"/>
        </w:rPr>
        <w:t xml:space="preserve">5) </w:t>
      </w:r>
      <w:r w:rsidRPr="005816B8">
        <w:rPr>
          <w:b/>
          <w:sz w:val="28"/>
          <w:szCs w:val="28"/>
        </w:rPr>
        <w:t>Klęska żywiołowa</w:t>
      </w:r>
      <w:r w:rsidRPr="005816B8">
        <w:rPr>
          <w:sz w:val="28"/>
          <w:szCs w:val="28"/>
        </w:rPr>
        <w:t xml:space="preserve"> – rozumie się przez to katastrofę naturalną lub awarię techniczną, których skutki zagrażają życiu lub zdrowiu dużej liczby osób, mieniu w wielkich rozmiarach albo środowisku na znacznych obszarach, a pomoc i ochrona mogą być skutecznie podjęte tylko przy zastosowaniu nad-zwyczajnych środków, (</w:t>
      </w:r>
      <w:hyperlink r:id="rId5" w:tooltip="Powódź" w:history="1">
        <w:r w:rsidRPr="005816B8">
          <w:rPr>
            <w:sz w:val="28"/>
            <w:szCs w:val="28"/>
          </w:rPr>
          <w:t>powódź</w:t>
        </w:r>
      </w:hyperlink>
      <w:r w:rsidRPr="005816B8">
        <w:rPr>
          <w:sz w:val="28"/>
          <w:szCs w:val="28"/>
        </w:rPr>
        <w:t xml:space="preserve">, </w:t>
      </w:r>
      <w:hyperlink r:id="rId6" w:tooltip="Susza" w:history="1">
        <w:r w:rsidRPr="005816B8">
          <w:rPr>
            <w:sz w:val="28"/>
            <w:szCs w:val="28"/>
          </w:rPr>
          <w:t>susza</w:t>
        </w:r>
      </w:hyperlink>
      <w:r w:rsidRPr="005816B8">
        <w:rPr>
          <w:sz w:val="28"/>
          <w:szCs w:val="28"/>
        </w:rPr>
        <w:t xml:space="preserve">, rozległy </w:t>
      </w:r>
      <w:hyperlink r:id="rId7" w:tooltip="Pożar" w:history="1">
        <w:r w:rsidRPr="005816B8">
          <w:rPr>
            <w:sz w:val="28"/>
            <w:szCs w:val="28"/>
          </w:rPr>
          <w:t>pożar</w:t>
        </w:r>
      </w:hyperlink>
      <w:r w:rsidRPr="005816B8">
        <w:rPr>
          <w:sz w:val="28"/>
          <w:szCs w:val="28"/>
        </w:rPr>
        <w:t xml:space="preserve"> terenu, </w:t>
      </w:r>
      <w:hyperlink r:id="rId8" w:tooltip="Trzęsienie ziemi" w:history="1">
        <w:r w:rsidRPr="005816B8">
          <w:rPr>
            <w:sz w:val="28"/>
            <w:szCs w:val="28"/>
          </w:rPr>
          <w:t>trzęsienie ziemi</w:t>
        </w:r>
      </w:hyperlink>
      <w:r w:rsidRPr="005816B8">
        <w:rPr>
          <w:sz w:val="28"/>
          <w:szCs w:val="28"/>
        </w:rPr>
        <w:t xml:space="preserve">, </w:t>
      </w:r>
      <w:hyperlink r:id="rId9" w:tooltip="Erupcja wulkanu" w:history="1">
        <w:r w:rsidRPr="005816B8">
          <w:rPr>
            <w:sz w:val="28"/>
            <w:szCs w:val="28"/>
          </w:rPr>
          <w:t>wybuch</w:t>
        </w:r>
      </w:hyperlink>
      <w:r w:rsidRPr="005816B8">
        <w:rPr>
          <w:sz w:val="28"/>
          <w:szCs w:val="28"/>
        </w:rPr>
        <w:t xml:space="preserve"> </w:t>
      </w:r>
      <w:hyperlink r:id="rId10" w:tooltip="Wulkan" w:history="1">
        <w:r w:rsidRPr="005816B8">
          <w:rPr>
            <w:sz w:val="28"/>
            <w:szCs w:val="28"/>
          </w:rPr>
          <w:t>wulkanu</w:t>
        </w:r>
      </w:hyperlink>
      <w:r w:rsidRPr="005816B8">
        <w:rPr>
          <w:sz w:val="28"/>
          <w:szCs w:val="28"/>
        </w:rPr>
        <w:t xml:space="preserve">, </w:t>
      </w:r>
      <w:hyperlink r:id="rId11" w:tooltip="Tsunami" w:history="1">
        <w:r w:rsidRPr="005816B8">
          <w:rPr>
            <w:sz w:val="28"/>
            <w:szCs w:val="28"/>
          </w:rPr>
          <w:t>tsunami</w:t>
        </w:r>
      </w:hyperlink>
      <w:r w:rsidRPr="005816B8">
        <w:rPr>
          <w:sz w:val="28"/>
          <w:szCs w:val="28"/>
        </w:rPr>
        <w:t xml:space="preserve">, </w:t>
      </w:r>
      <w:hyperlink r:id="rId12" w:tooltip="Huragan" w:history="1">
        <w:r w:rsidRPr="005816B8">
          <w:rPr>
            <w:sz w:val="28"/>
            <w:szCs w:val="28"/>
          </w:rPr>
          <w:t>huragan</w:t>
        </w:r>
      </w:hyperlink>
      <w:r w:rsidRPr="005816B8">
        <w:rPr>
          <w:sz w:val="28"/>
          <w:szCs w:val="28"/>
        </w:rPr>
        <w:t xml:space="preserve">, </w:t>
      </w:r>
      <w:hyperlink r:id="rId13" w:tooltip="Tornado" w:history="1">
        <w:r w:rsidRPr="005816B8">
          <w:rPr>
            <w:sz w:val="28"/>
            <w:szCs w:val="28"/>
          </w:rPr>
          <w:t>tornado</w:t>
        </w:r>
      </w:hyperlink>
      <w:r w:rsidRPr="005816B8">
        <w:rPr>
          <w:sz w:val="28"/>
          <w:szCs w:val="28"/>
        </w:rPr>
        <w:t xml:space="preserve">, obfite </w:t>
      </w:r>
      <w:hyperlink r:id="rId14" w:tooltip="Opad atmosferyczny" w:history="1">
        <w:r w:rsidRPr="005816B8">
          <w:rPr>
            <w:sz w:val="28"/>
            <w:szCs w:val="28"/>
          </w:rPr>
          <w:t>opady</w:t>
        </w:r>
      </w:hyperlink>
      <w:r w:rsidRPr="005816B8">
        <w:rPr>
          <w:sz w:val="28"/>
          <w:szCs w:val="28"/>
        </w:rPr>
        <w:t xml:space="preserve"> </w:t>
      </w:r>
      <w:hyperlink r:id="rId15" w:tooltip="Śnieg" w:history="1">
        <w:r w:rsidRPr="005816B8">
          <w:rPr>
            <w:sz w:val="28"/>
            <w:szCs w:val="28"/>
          </w:rPr>
          <w:t>śniegu</w:t>
        </w:r>
      </w:hyperlink>
      <w:r w:rsidRPr="005816B8">
        <w:rPr>
          <w:sz w:val="28"/>
          <w:szCs w:val="28"/>
        </w:rPr>
        <w:t xml:space="preserve"> oraz </w:t>
      </w:r>
      <w:hyperlink r:id="rId16" w:tooltip="Lawina" w:history="1">
        <w:r w:rsidRPr="005816B8">
          <w:rPr>
            <w:sz w:val="28"/>
            <w:szCs w:val="28"/>
          </w:rPr>
          <w:t>lawiny śnieżne</w:t>
        </w:r>
      </w:hyperlink>
      <w:r w:rsidRPr="005816B8">
        <w:rPr>
          <w:sz w:val="28"/>
          <w:szCs w:val="28"/>
        </w:rPr>
        <w:t xml:space="preserve">, ekstremalny </w:t>
      </w:r>
      <w:hyperlink r:id="rId17" w:tooltip="Upał" w:history="1">
        <w:r w:rsidRPr="005816B8">
          <w:rPr>
            <w:sz w:val="28"/>
            <w:szCs w:val="28"/>
          </w:rPr>
          <w:t>upał</w:t>
        </w:r>
      </w:hyperlink>
      <w:r w:rsidRPr="005816B8">
        <w:rPr>
          <w:sz w:val="28"/>
          <w:szCs w:val="28"/>
        </w:rPr>
        <w:t xml:space="preserve"> lub </w:t>
      </w:r>
      <w:hyperlink r:id="rId18" w:tooltip="Mróz" w:history="1">
        <w:r w:rsidRPr="005816B8">
          <w:rPr>
            <w:sz w:val="28"/>
            <w:szCs w:val="28"/>
          </w:rPr>
          <w:t>mróz</w:t>
        </w:r>
      </w:hyperlink>
      <w:r w:rsidRPr="005816B8">
        <w:rPr>
          <w:sz w:val="28"/>
          <w:szCs w:val="28"/>
        </w:rPr>
        <w:t xml:space="preserve">, szczególnie w dłuższym okresie, </w:t>
      </w:r>
      <w:hyperlink r:id="rId19" w:tooltip="Osuwisko" w:history="1">
        <w:r w:rsidRPr="005816B8">
          <w:rPr>
            <w:sz w:val="28"/>
            <w:szCs w:val="28"/>
          </w:rPr>
          <w:t>osuwiska</w:t>
        </w:r>
      </w:hyperlink>
      <w:r w:rsidRPr="005816B8">
        <w:rPr>
          <w:sz w:val="28"/>
          <w:szCs w:val="28"/>
        </w:rPr>
        <w:t xml:space="preserve"> ziemi, </w:t>
      </w:r>
      <w:hyperlink r:id="rId20" w:tooltip="Katastrofa kosmiczna" w:history="1">
        <w:r w:rsidRPr="005816B8">
          <w:rPr>
            <w:sz w:val="28"/>
            <w:szCs w:val="28"/>
          </w:rPr>
          <w:t>katastrofy kosmiczne</w:t>
        </w:r>
      </w:hyperlink>
      <w:r w:rsidRPr="005816B8">
        <w:rPr>
          <w:sz w:val="28"/>
          <w:szCs w:val="28"/>
        </w:rPr>
        <w:t xml:space="preserve"> – upadek </w:t>
      </w:r>
      <w:hyperlink r:id="rId21" w:tooltip="Meteoryt" w:history="1">
        <w:r w:rsidRPr="005816B8">
          <w:rPr>
            <w:sz w:val="28"/>
            <w:szCs w:val="28"/>
          </w:rPr>
          <w:t>meteorytu</w:t>
        </w:r>
      </w:hyperlink>
      <w:r w:rsidRPr="005816B8">
        <w:rPr>
          <w:sz w:val="28"/>
          <w:szCs w:val="28"/>
        </w:rPr>
        <w:t xml:space="preserve">, eksplozja </w:t>
      </w:r>
      <w:hyperlink r:id="rId22" w:tooltip="Meteor" w:history="1">
        <w:r w:rsidRPr="005816B8">
          <w:rPr>
            <w:sz w:val="28"/>
            <w:szCs w:val="28"/>
          </w:rPr>
          <w:t>meteoru</w:t>
        </w:r>
      </w:hyperlink>
      <w:r w:rsidRPr="005816B8">
        <w:rPr>
          <w:sz w:val="28"/>
          <w:szCs w:val="28"/>
        </w:rPr>
        <w:t xml:space="preserve">, bliskie przejście </w:t>
      </w:r>
      <w:hyperlink r:id="rId23" w:tooltip="Kometa" w:history="1">
        <w:r w:rsidRPr="005816B8">
          <w:rPr>
            <w:sz w:val="28"/>
            <w:szCs w:val="28"/>
          </w:rPr>
          <w:t>komety</w:t>
        </w:r>
      </w:hyperlink>
      <w:r w:rsidRPr="005816B8">
        <w:rPr>
          <w:sz w:val="28"/>
          <w:szCs w:val="28"/>
        </w:rPr>
        <w:t xml:space="preserve">, wybuch bliskiej </w:t>
      </w:r>
      <w:hyperlink r:id="rId24" w:tooltip="Supernowa" w:history="1">
        <w:r w:rsidRPr="005816B8">
          <w:rPr>
            <w:sz w:val="28"/>
            <w:szCs w:val="28"/>
          </w:rPr>
          <w:t>supernowej</w:t>
        </w:r>
      </w:hyperlink>
      <w:r w:rsidRPr="005816B8">
        <w:rPr>
          <w:sz w:val="28"/>
          <w:szCs w:val="28"/>
        </w:rPr>
        <w:t>).</w:t>
      </w:r>
    </w:p>
    <w:p w14:paraId="11C455D1" w14:textId="77777777" w:rsidR="005D60DE" w:rsidRPr="005816B8" w:rsidRDefault="005D60DE" w:rsidP="005D60DE">
      <w:pPr>
        <w:autoSpaceDE w:val="0"/>
        <w:autoSpaceDN w:val="0"/>
        <w:adjustRightInd w:val="0"/>
        <w:ind w:left="709" w:hanging="1"/>
        <w:jc w:val="both"/>
        <w:rPr>
          <w:rFonts w:eastAsia="TimesNewRomanPSMT"/>
          <w:sz w:val="28"/>
          <w:szCs w:val="28"/>
        </w:rPr>
      </w:pPr>
      <w:r w:rsidRPr="005816B8">
        <w:rPr>
          <w:rFonts w:eastAsia="TimesNewRomanPSMT"/>
          <w:sz w:val="28"/>
          <w:szCs w:val="28"/>
        </w:rPr>
        <w:lastRenderedPageBreak/>
        <w:t>Wskazane powyżej wyliczenie ma charakter wyłącznie przykładowy i nie stanowi katalogu zamkniętego.</w:t>
      </w:r>
    </w:p>
    <w:p w14:paraId="341CE282" w14:textId="77777777" w:rsidR="005D60DE" w:rsidRPr="005816B8" w:rsidRDefault="005D60DE" w:rsidP="005D60DE">
      <w:pPr>
        <w:autoSpaceDE w:val="0"/>
        <w:autoSpaceDN w:val="0"/>
        <w:adjustRightInd w:val="0"/>
        <w:ind w:left="709" w:hanging="425"/>
        <w:jc w:val="both"/>
        <w:rPr>
          <w:sz w:val="28"/>
          <w:szCs w:val="28"/>
        </w:rPr>
      </w:pPr>
      <w:r w:rsidRPr="005816B8">
        <w:rPr>
          <w:rFonts w:eastAsia="TimesNewRomanPSMT"/>
          <w:sz w:val="28"/>
          <w:szCs w:val="28"/>
        </w:rPr>
        <w:t xml:space="preserve">6) </w:t>
      </w:r>
      <w:r w:rsidRPr="005816B8">
        <w:rPr>
          <w:rFonts w:eastAsia="TimesNewRomanPSMT"/>
          <w:b/>
          <w:sz w:val="28"/>
          <w:szCs w:val="28"/>
        </w:rPr>
        <w:t>Długotrwała choroba</w:t>
      </w:r>
      <w:r w:rsidRPr="005816B8">
        <w:rPr>
          <w:rFonts w:eastAsia="TimesNewRomanPSMT"/>
          <w:sz w:val="28"/>
          <w:szCs w:val="28"/>
        </w:rPr>
        <w:t xml:space="preserve"> – z</w:t>
      </w:r>
      <w:r w:rsidRPr="005816B8">
        <w:rPr>
          <w:sz w:val="28"/>
          <w:szCs w:val="28"/>
        </w:rPr>
        <w:t>a chorobę długotrwałą uznać należy każdą chorobę, która ma długotrwały przebieg i wymaga leczenia w sposób stały lub przez długi okres, w tym choroby przewlekłe, nieuleczalne, wrodzone, poświadczone odpowiednimi dokumentami np. (zaświadczenie lekarskie lub karta informacyjna).</w:t>
      </w:r>
    </w:p>
    <w:p w14:paraId="532A55D0" w14:textId="77777777" w:rsidR="005D60DE" w:rsidRPr="005816B8" w:rsidRDefault="005D60DE" w:rsidP="005D60DE">
      <w:pPr>
        <w:autoSpaceDE w:val="0"/>
        <w:autoSpaceDN w:val="0"/>
        <w:adjustRightInd w:val="0"/>
        <w:ind w:left="709" w:hanging="425"/>
        <w:jc w:val="both"/>
        <w:rPr>
          <w:rFonts w:eastAsia="TimesNewRomanPSMT"/>
          <w:sz w:val="28"/>
          <w:szCs w:val="28"/>
        </w:rPr>
      </w:pPr>
      <w:r w:rsidRPr="005816B8">
        <w:rPr>
          <w:sz w:val="28"/>
          <w:szCs w:val="28"/>
        </w:rPr>
        <w:t xml:space="preserve">7) </w:t>
      </w:r>
      <w:r w:rsidRPr="005816B8">
        <w:rPr>
          <w:rFonts w:eastAsia="TimesNewRomanPSMT"/>
          <w:b/>
          <w:sz w:val="28"/>
          <w:szCs w:val="28"/>
        </w:rPr>
        <w:t>Członek rodziny</w:t>
      </w:r>
      <w:r w:rsidRPr="005816B8">
        <w:rPr>
          <w:rFonts w:eastAsia="TimesNewRomanPSMT"/>
          <w:sz w:val="28"/>
          <w:szCs w:val="28"/>
        </w:rPr>
        <w:t xml:space="preserve"> – współmałżonek, dziecko pozostające na całkowitym utrzymaniu rodziców do 25 roku życia lub uczące się do ukończenia 26 roku życia lub  niezdolne do samodzielnej egzystencji bez względu na wiek.</w:t>
      </w:r>
    </w:p>
    <w:p w14:paraId="1A2AFC6F" w14:textId="77777777" w:rsidR="005D60DE" w:rsidRPr="005816B8" w:rsidRDefault="005D60DE" w:rsidP="005D60DE">
      <w:pPr>
        <w:autoSpaceDE w:val="0"/>
        <w:autoSpaceDN w:val="0"/>
        <w:adjustRightInd w:val="0"/>
        <w:ind w:left="709" w:hanging="425"/>
        <w:jc w:val="both"/>
        <w:rPr>
          <w:b/>
          <w:sz w:val="28"/>
          <w:szCs w:val="28"/>
        </w:rPr>
      </w:pPr>
    </w:p>
    <w:p w14:paraId="7E22E911" w14:textId="77777777" w:rsidR="005D60DE" w:rsidRPr="005816B8" w:rsidRDefault="005D60DE" w:rsidP="005D60DE">
      <w:pPr>
        <w:autoSpaceDE w:val="0"/>
        <w:autoSpaceDN w:val="0"/>
        <w:adjustRightInd w:val="0"/>
        <w:ind w:left="709" w:hanging="851"/>
        <w:jc w:val="both"/>
        <w:rPr>
          <w:rFonts w:eastAsia="TimesNewRomanPSMT"/>
          <w:sz w:val="28"/>
          <w:szCs w:val="28"/>
        </w:rPr>
      </w:pPr>
      <w:r w:rsidRPr="005816B8">
        <w:rPr>
          <w:b/>
          <w:sz w:val="28"/>
          <w:szCs w:val="28"/>
        </w:rPr>
        <w:t xml:space="preserve"> § 2  </w:t>
      </w:r>
      <w:r>
        <w:rPr>
          <w:b/>
          <w:sz w:val="28"/>
          <w:szCs w:val="28"/>
        </w:rPr>
        <w:t xml:space="preserve">    </w:t>
      </w:r>
      <w:r w:rsidRPr="005816B8">
        <w:rPr>
          <w:b/>
          <w:sz w:val="28"/>
          <w:szCs w:val="28"/>
        </w:rPr>
        <w:t>ZASADY PRZYZNAWANIA POMOCY FINASNOWEJ</w:t>
      </w:r>
    </w:p>
    <w:p w14:paraId="1C541A9A" w14:textId="77777777" w:rsidR="005D60DE" w:rsidRPr="005816B8" w:rsidRDefault="005D60DE" w:rsidP="005D60DE">
      <w:pPr>
        <w:autoSpaceDE w:val="0"/>
        <w:autoSpaceDN w:val="0"/>
        <w:adjustRightInd w:val="0"/>
        <w:ind w:left="426" w:hanging="142"/>
        <w:jc w:val="both"/>
        <w:rPr>
          <w:rFonts w:eastAsia="TimesNewRomanPSMT"/>
          <w:sz w:val="28"/>
          <w:szCs w:val="28"/>
        </w:rPr>
      </w:pPr>
    </w:p>
    <w:p w14:paraId="618D4F4C"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1. Pomoc finansowa przeznaczona jest na udzielanie świadczeń w postaci:</w:t>
      </w:r>
    </w:p>
    <w:p w14:paraId="05281026"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 xml:space="preserve">1) zapomóg z tytułu zdarzeń losowych, </w:t>
      </w:r>
    </w:p>
    <w:p w14:paraId="6D0026BE"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2) zapomóg z tytułu klęski żywiołowej,</w:t>
      </w:r>
    </w:p>
    <w:p w14:paraId="39DB35EB"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3) zapomóg z tytułu długotrwałej choroby ,</w:t>
      </w:r>
    </w:p>
    <w:p w14:paraId="29B04B9E" w14:textId="77777777" w:rsidR="005D60DE" w:rsidRPr="005816B8" w:rsidRDefault="005D60DE" w:rsidP="005D60DE">
      <w:pPr>
        <w:autoSpaceDE w:val="0"/>
        <w:autoSpaceDN w:val="0"/>
        <w:adjustRightInd w:val="0"/>
        <w:ind w:firstLine="284"/>
        <w:jc w:val="both"/>
        <w:rPr>
          <w:rFonts w:eastAsia="TimesNewRomanPSMT"/>
          <w:sz w:val="28"/>
          <w:szCs w:val="28"/>
        </w:rPr>
      </w:pPr>
      <w:r w:rsidRPr="005816B8">
        <w:rPr>
          <w:rFonts w:eastAsia="TimesNewRomanPSMT"/>
          <w:sz w:val="28"/>
          <w:szCs w:val="28"/>
        </w:rPr>
        <w:t xml:space="preserve">4) zapomóg pośmiertnych. </w:t>
      </w:r>
    </w:p>
    <w:p w14:paraId="6B51BEAB" w14:textId="77777777" w:rsidR="005D60DE" w:rsidRPr="005816B8" w:rsidRDefault="005D60DE" w:rsidP="005D60DE">
      <w:pPr>
        <w:ind w:left="425" w:hanging="425"/>
        <w:rPr>
          <w:rFonts w:eastAsia="TimesNewRomanPSMT"/>
          <w:sz w:val="28"/>
          <w:szCs w:val="28"/>
        </w:rPr>
      </w:pPr>
      <w:r w:rsidRPr="005816B8">
        <w:rPr>
          <w:rFonts w:eastAsia="TimesNewRomanPSMT"/>
          <w:sz w:val="28"/>
          <w:szCs w:val="28"/>
        </w:rPr>
        <w:t xml:space="preserve">2. Pomoc finansowa w zakresie wynikającym z ust. 1 przysługuje członkowi samorządu. </w:t>
      </w:r>
    </w:p>
    <w:p w14:paraId="3A0C90E5" w14:textId="77777777" w:rsidR="005D60DE" w:rsidRPr="005816B8" w:rsidRDefault="005D60DE" w:rsidP="005D60DE">
      <w:pPr>
        <w:ind w:left="425" w:hanging="425"/>
        <w:rPr>
          <w:rFonts w:eastAsia="TimesNewRomanPSMT"/>
          <w:sz w:val="28"/>
          <w:szCs w:val="28"/>
        </w:rPr>
      </w:pPr>
      <w:r w:rsidRPr="005816B8">
        <w:rPr>
          <w:rFonts w:eastAsia="TimesNewRomanPSMT"/>
          <w:sz w:val="28"/>
          <w:szCs w:val="28"/>
        </w:rPr>
        <w:t xml:space="preserve">3. Pomoc finansowa w zakresie wynikającym z ust. 1 pkt. 4 przysługuje członkowi rodziny w przypadku śmierci członka samorządu.  </w:t>
      </w:r>
    </w:p>
    <w:p w14:paraId="0F1F74E4" w14:textId="77777777" w:rsidR="005D60DE" w:rsidRPr="005816B8" w:rsidRDefault="005D60DE" w:rsidP="005D60DE">
      <w:pPr>
        <w:ind w:left="425" w:hanging="425"/>
        <w:rPr>
          <w:rFonts w:eastAsia="TimesNewRomanPSMT"/>
          <w:sz w:val="28"/>
          <w:szCs w:val="28"/>
        </w:rPr>
      </w:pPr>
      <w:r w:rsidRPr="005816B8">
        <w:rPr>
          <w:rFonts w:eastAsia="TimesNewRomanPSMT"/>
          <w:sz w:val="28"/>
          <w:szCs w:val="28"/>
        </w:rPr>
        <w:t xml:space="preserve">4. Pomoc finansowa w formie zapomogi może być przyznana jeden raz w roku kalendarzowym za wyjątkiem: </w:t>
      </w:r>
    </w:p>
    <w:p w14:paraId="44D3FE2F" w14:textId="77777777" w:rsidR="005D60DE" w:rsidRPr="005816B8" w:rsidRDefault="005D60DE" w:rsidP="005D60DE">
      <w:pPr>
        <w:pStyle w:val="Akapitzlist"/>
        <w:numPr>
          <w:ilvl w:val="0"/>
          <w:numId w:val="3"/>
        </w:numPr>
        <w:tabs>
          <w:tab w:val="left" w:pos="284"/>
        </w:tabs>
        <w:autoSpaceDE w:val="0"/>
        <w:autoSpaceDN w:val="0"/>
        <w:adjustRightInd w:val="0"/>
        <w:jc w:val="both"/>
        <w:rPr>
          <w:rFonts w:eastAsia="TimesNewRomanPSMT"/>
          <w:sz w:val="28"/>
          <w:szCs w:val="28"/>
        </w:rPr>
      </w:pPr>
      <w:r w:rsidRPr="005816B8">
        <w:rPr>
          <w:rFonts w:eastAsia="TimesNewRomanPSMT"/>
          <w:sz w:val="28"/>
          <w:szCs w:val="28"/>
        </w:rPr>
        <w:t xml:space="preserve">zapomogi pośmiertnej przyznawanej członkowi samorządu, która przysługuje niezależnie od przyznanych wcześniej innych form pomocy. Wniosek należy złożyć w terminie </w:t>
      </w:r>
      <w:r w:rsidRPr="005816B8">
        <w:rPr>
          <w:rFonts w:eastAsia="TimesNewRomanPSMT"/>
          <w:sz w:val="28"/>
          <w:szCs w:val="28"/>
          <w:u w:val="single"/>
        </w:rPr>
        <w:t>1 roku</w:t>
      </w:r>
      <w:r w:rsidRPr="005816B8">
        <w:rPr>
          <w:rFonts w:eastAsia="TimesNewRomanPSMT"/>
          <w:sz w:val="28"/>
          <w:szCs w:val="28"/>
        </w:rPr>
        <w:t xml:space="preserve"> od daty śmierci,</w:t>
      </w:r>
    </w:p>
    <w:p w14:paraId="13CB2320" w14:textId="77777777" w:rsidR="005D60DE" w:rsidRPr="005816B8" w:rsidRDefault="005D60DE" w:rsidP="005D60DE">
      <w:pPr>
        <w:pStyle w:val="Akapitzlist"/>
        <w:numPr>
          <w:ilvl w:val="0"/>
          <w:numId w:val="3"/>
        </w:numPr>
        <w:tabs>
          <w:tab w:val="left" w:pos="284"/>
        </w:tabs>
        <w:autoSpaceDE w:val="0"/>
        <w:autoSpaceDN w:val="0"/>
        <w:adjustRightInd w:val="0"/>
        <w:jc w:val="both"/>
        <w:rPr>
          <w:rFonts w:eastAsia="TimesNewRomanPSMT"/>
          <w:sz w:val="28"/>
          <w:szCs w:val="28"/>
        </w:rPr>
      </w:pPr>
      <w:r w:rsidRPr="005816B8">
        <w:rPr>
          <w:rFonts w:eastAsia="TimesNewRomanPSMT"/>
          <w:sz w:val="28"/>
          <w:szCs w:val="28"/>
        </w:rPr>
        <w:t>zapomogi z tytułu zdarzeń losowych, która przysługuje wyłącznie członkowi samorządu i również jest niezależna od przyznanych wcześniej innych form pomocy.  Wniosek należy złożyć w</w:t>
      </w:r>
      <w:r>
        <w:rPr>
          <w:rFonts w:eastAsia="TimesNewRomanPSMT"/>
          <w:sz w:val="28"/>
          <w:szCs w:val="28"/>
        </w:rPr>
        <w:t> </w:t>
      </w:r>
      <w:r w:rsidRPr="005816B8">
        <w:rPr>
          <w:rFonts w:eastAsia="TimesNewRomanPSMT"/>
          <w:sz w:val="28"/>
          <w:szCs w:val="28"/>
        </w:rPr>
        <w:t xml:space="preserve">terminie </w:t>
      </w:r>
      <w:r w:rsidRPr="005816B8">
        <w:rPr>
          <w:rFonts w:eastAsia="TimesNewRomanPSMT"/>
          <w:sz w:val="28"/>
          <w:szCs w:val="28"/>
          <w:u w:val="single"/>
        </w:rPr>
        <w:t>6 miesięcy</w:t>
      </w:r>
      <w:r w:rsidRPr="005816B8">
        <w:rPr>
          <w:rFonts w:eastAsia="TimesNewRomanPSMT"/>
          <w:sz w:val="28"/>
          <w:szCs w:val="28"/>
        </w:rPr>
        <w:t xml:space="preserve"> od daty zdarzenia.</w:t>
      </w:r>
    </w:p>
    <w:p w14:paraId="730F3220" w14:textId="77777777" w:rsidR="005D60DE" w:rsidRPr="005816B8" w:rsidRDefault="005D60DE" w:rsidP="005D60DE">
      <w:pPr>
        <w:pStyle w:val="Akapitzlist"/>
        <w:tabs>
          <w:tab w:val="left" w:pos="284"/>
        </w:tabs>
        <w:autoSpaceDE w:val="0"/>
        <w:autoSpaceDN w:val="0"/>
        <w:adjustRightInd w:val="0"/>
        <w:jc w:val="both"/>
        <w:rPr>
          <w:rFonts w:eastAsia="TimesNewRomanPSMT"/>
          <w:sz w:val="28"/>
          <w:szCs w:val="28"/>
        </w:rPr>
      </w:pPr>
    </w:p>
    <w:p w14:paraId="2902FBF9" w14:textId="77777777" w:rsidR="005D60DE" w:rsidRPr="005816B8" w:rsidRDefault="005D60DE" w:rsidP="005D60DE">
      <w:pPr>
        <w:autoSpaceDE w:val="0"/>
        <w:autoSpaceDN w:val="0"/>
        <w:adjustRightInd w:val="0"/>
        <w:ind w:left="284" w:hanging="284"/>
        <w:jc w:val="both"/>
        <w:rPr>
          <w:sz w:val="28"/>
          <w:szCs w:val="28"/>
        </w:rPr>
      </w:pPr>
      <w:r>
        <w:rPr>
          <w:sz w:val="28"/>
          <w:szCs w:val="28"/>
        </w:rPr>
        <w:t>5</w:t>
      </w:r>
      <w:r w:rsidRPr="005816B8">
        <w:rPr>
          <w:sz w:val="28"/>
          <w:szCs w:val="28"/>
        </w:rPr>
        <w:t xml:space="preserve">. Decyzję w sprawie przyznania pomocy finansowej określonej w niniejszym regulaminie podejmuje Okręgowa Rada Pielęgniarek i Położnych lub Prezydium ORPiP w Krośnie na podstawie indywidualnej opinii Komisji Finansowo- Socjalnej. </w:t>
      </w:r>
    </w:p>
    <w:p w14:paraId="72894D28" w14:textId="77777777" w:rsidR="005D60DE" w:rsidRDefault="005D60DE" w:rsidP="00B26C6F">
      <w:pPr>
        <w:tabs>
          <w:tab w:val="left" w:pos="142"/>
        </w:tabs>
        <w:autoSpaceDE w:val="0"/>
        <w:autoSpaceDN w:val="0"/>
        <w:adjustRightInd w:val="0"/>
        <w:ind w:left="284" w:hanging="284"/>
        <w:jc w:val="both"/>
        <w:rPr>
          <w:rFonts w:eastAsia="TimesNewRomanPSMT"/>
          <w:sz w:val="28"/>
          <w:szCs w:val="28"/>
        </w:rPr>
      </w:pPr>
      <w:r>
        <w:rPr>
          <w:rFonts w:eastAsia="TimesNewRomanPSMT"/>
          <w:sz w:val="28"/>
          <w:szCs w:val="28"/>
        </w:rPr>
        <w:t>6</w:t>
      </w:r>
      <w:r w:rsidRPr="005816B8">
        <w:rPr>
          <w:rFonts w:eastAsia="TimesNewRomanPSMT"/>
          <w:sz w:val="28"/>
          <w:szCs w:val="28"/>
        </w:rPr>
        <w:t>. Wysokość pomocy finansowej przyznanej na rzecz konkretnego wnioskodawcy uzależniona jest od rodzaju zdarzenia uzasadniającego udzielenie pomocy.</w:t>
      </w:r>
    </w:p>
    <w:p w14:paraId="1861DF3C" w14:textId="77777777" w:rsidR="005D60DE" w:rsidRPr="005816B8" w:rsidRDefault="005D60DE" w:rsidP="005D60DE">
      <w:pPr>
        <w:pStyle w:val="Akapitzlist"/>
        <w:autoSpaceDE w:val="0"/>
        <w:autoSpaceDN w:val="0"/>
        <w:adjustRightInd w:val="0"/>
        <w:ind w:left="1276" w:hanging="425"/>
        <w:jc w:val="both"/>
        <w:rPr>
          <w:rFonts w:eastAsia="TimesNewRomanPSMT"/>
          <w:sz w:val="28"/>
          <w:szCs w:val="28"/>
        </w:rPr>
      </w:pPr>
    </w:p>
    <w:p w14:paraId="4D1169CC" w14:textId="472390A7" w:rsidR="00B26C6F" w:rsidRPr="00B623A3" w:rsidRDefault="005D60DE" w:rsidP="00B26C6F">
      <w:pPr>
        <w:pStyle w:val="Akapitzlist"/>
        <w:spacing w:line="360" w:lineRule="exact"/>
        <w:ind w:left="426" w:hanging="426"/>
        <w:jc w:val="both"/>
        <w:rPr>
          <w:b/>
          <w:bCs/>
          <w:sz w:val="28"/>
          <w:szCs w:val="28"/>
        </w:rPr>
      </w:pPr>
      <w:r>
        <w:rPr>
          <w:rFonts w:eastAsia="TimesNewRomanPSMT"/>
          <w:sz w:val="28"/>
          <w:szCs w:val="28"/>
        </w:rPr>
        <w:lastRenderedPageBreak/>
        <w:t xml:space="preserve">7. </w:t>
      </w:r>
      <w:r w:rsidR="00B26C6F" w:rsidRPr="00B26C6F">
        <w:rPr>
          <w:sz w:val="28"/>
          <w:szCs w:val="28"/>
        </w:rPr>
        <w:t xml:space="preserve">Osoby posiadające prawo wykonywania zawodu wydane na podstawie poprzednio obowiązujących przepisów przez </w:t>
      </w:r>
      <w:r w:rsidR="00A044E0">
        <w:rPr>
          <w:sz w:val="28"/>
          <w:szCs w:val="28"/>
        </w:rPr>
        <w:t xml:space="preserve">wojewodę </w:t>
      </w:r>
      <w:r w:rsidR="00B26C6F" w:rsidRPr="00B26C6F">
        <w:rPr>
          <w:sz w:val="28"/>
          <w:szCs w:val="28"/>
        </w:rPr>
        <w:t xml:space="preserve">lub okręgową </w:t>
      </w:r>
      <w:r w:rsidR="00A044E0">
        <w:rPr>
          <w:sz w:val="28"/>
          <w:szCs w:val="28"/>
        </w:rPr>
        <w:t xml:space="preserve">radę </w:t>
      </w:r>
      <w:r w:rsidR="00B26C6F" w:rsidRPr="00B26C6F">
        <w:rPr>
          <w:sz w:val="28"/>
          <w:szCs w:val="28"/>
        </w:rPr>
        <w:t>są uprawnione do korzystania ze świadczeń określonych w § 2 ust. 1.</w:t>
      </w:r>
    </w:p>
    <w:p w14:paraId="73F8993C" w14:textId="132D0C97" w:rsidR="005D60DE" w:rsidRPr="005816B8" w:rsidRDefault="00B26C6F" w:rsidP="005D60DE">
      <w:pPr>
        <w:autoSpaceDE w:val="0"/>
        <w:autoSpaceDN w:val="0"/>
        <w:adjustRightInd w:val="0"/>
        <w:ind w:left="284" w:hanging="284"/>
        <w:jc w:val="both"/>
        <w:rPr>
          <w:rFonts w:eastAsia="TimesNewRomanPSMT"/>
          <w:sz w:val="28"/>
          <w:szCs w:val="28"/>
        </w:rPr>
      </w:pPr>
      <w:r>
        <w:rPr>
          <w:rFonts w:eastAsia="TimesNewRomanPSMT"/>
          <w:sz w:val="28"/>
          <w:szCs w:val="28"/>
        </w:rPr>
        <w:t xml:space="preserve">8. </w:t>
      </w:r>
      <w:r w:rsidR="005D60DE" w:rsidRPr="005816B8">
        <w:rPr>
          <w:rFonts w:eastAsia="TimesNewRomanPSMT"/>
          <w:sz w:val="28"/>
          <w:szCs w:val="28"/>
        </w:rPr>
        <w:t xml:space="preserve">W przypadku małżeństwa </w:t>
      </w:r>
      <w:r w:rsidR="005D60DE" w:rsidRPr="005816B8">
        <w:rPr>
          <w:rFonts w:eastAsia="TimesNewRomanPS-BoldMT"/>
          <w:iCs/>
          <w:sz w:val="28"/>
          <w:szCs w:val="28"/>
        </w:rPr>
        <w:t>(2 członków samorządu)</w:t>
      </w:r>
      <w:r w:rsidR="005D60DE" w:rsidRPr="005816B8">
        <w:rPr>
          <w:rFonts w:eastAsia="TimesNewRomanPSMT"/>
          <w:sz w:val="28"/>
          <w:szCs w:val="28"/>
        </w:rPr>
        <w:t>, każdy z małżonków może otrzymać jedną zapomogę niezależnie od zapomóg przyznanych współmałżonkowi.</w:t>
      </w:r>
    </w:p>
    <w:p w14:paraId="231B801F" w14:textId="25F917B6" w:rsidR="005D60DE" w:rsidRPr="005816B8" w:rsidRDefault="00B26C6F" w:rsidP="005D60DE">
      <w:pPr>
        <w:autoSpaceDE w:val="0"/>
        <w:autoSpaceDN w:val="0"/>
        <w:adjustRightInd w:val="0"/>
        <w:jc w:val="both"/>
        <w:rPr>
          <w:rFonts w:eastAsia="TimesNewRomanPSMT"/>
          <w:sz w:val="28"/>
          <w:szCs w:val="28"/>
        </w:rPr>
      </w:pPr>
      <w:r>
        <w:rPr>
          <w:rFonts w:eastAsia="TimesNewRomanPSMT"/>
          <w:sz w:val="28"/>
          <w:szCs w:val="28"/>
        </w:rPr>
        <w:t xml:space="preserve">9. </w:t>
      </w:r>
      <w:r w:rsidR="005D60DE" w:rsidRPr="005816B8">
        <w:rPr>
          <w:rFonts w:eastAsia="TimesNewRomanPSMT"/>
          <w:sz w:val="28"/>
          <w:szCs w:val="28"/>
        </w:rPr>
        <w:t>Pomoc finansowa może być przyznana na wniosek:</w:t>
      </w:r>
    </w:p>
    <w:p w14:paraId="710ED956" w14:textId="77777777" w:rsidR="005D60DE" w:rsidRPr="005816B8" w:rsidRDefault="005D60DE" w:rsidP="005D60DE">
      <w:pPr>
        <w:autoSpaceDE w:val="0"/>
        <w:autoSpaceDN w:val="0"/>
        <w:adjustRightInd w:val="0"/>
        <w:ind w:left="567"/>
        <w:jc w:val="both"/>
        <w:rPr>
          <w:rFonts w:eastAsia="TimesNewRomanPSMT"/>
          <w:sz w:val="28"/>
          <w:szCs w:val="28"/>
        </w:rPr>
      </w:pPr>
      <w:r w:rsidRPr="005816B8">
        <w:rPr>
          <w:rFonts w:eastAsia="TimesNewRomanPSMT"/>
          <w:sz w:val="28"/>
          <w:szCs w:val="28"/>
        </w:rPr>
        <w:t>1) członka samorządu OIPiP w Krośnie,</w:t>
      </w:r>
    </w:p>
    <w:p w14:paraId="61B49B4C" w14:textId="77777777" w:rsidR="005D60DE" w:rsidRPr="005816B8" w:rsidRDefault="005D60DE" w:rsidP="005D60DE">
      <w:pPr>
        <w:autoSpaceDE w:val="0"/>
        <w:autoSpaceDN w:val="0"/>
        <w:adjustRightInd w:val="0"/>
        <w:ind w:left="851" w:hanging="284"/>
        <w:jc w:val="both"/>
        <w:rPr>
          <w:rFonts w:eastAsia="TimesNewRomanPSMT"/>
          <w:sz w:val="28"/>
          <w:szCs w:val="28"/>
        </w:rPr>
      </w:pPr>
      <w:r w:rsidRPr="005816B8">
        <w:rPr>
          <w:rFonts w:eastAsia="TimesNewRomanPSMT"/>
          <w:sz w:val="28"/>
          <w:szCs w:val="28"/>
        </w:rPr>
        <w:t>2) pełnomocnika OIPiP w Krośnie, w zakładzie lub współpracowników osoby, której dotyczy wniosek, w sytuacji gdy uznają, że osoba zainteresowana nie wystąpi o pomoc samodzielnie,</w:t>
      </w:r>
    </w:p>
    <w:p w14:paraId="68B6918B" w14:textId="77777777" w:rsidR="005D60DE" w:rsidRPr="005816B8" w:rsidRDefault="005D60DE" w:rsidP="005D60DE">
      <w:pPr>
        <w:autoSpaceDE w:val="0"/>
        <w:autoSpaceDN w:val="0"/>
        <w:adjustRightInd w:val="0"/>
        <w:ind w:firstLine="567"/>
        <w:jc w:val="both"/>
        <w:rPr>
          <w:rFonts w:eastAsia="TimesNewRomanPSMT"/>
          <w:sz w:val="28"/>
          <w:szCs w:val="28"/>
        </w:rPr>
      </w:pPr>
      <w:r w:rsidRPr="005816B8">
        <w:rPr>
          <w:rFonts w:eastAsia="TimesNewRomanPSMT"/>
          <w:sz w:val="28"/>
          <w:szCs w:val="28"/>
        </w:rPr>
        <w:t>3) członka rodziny w przypadku śmierci członka samorządu.</w:t>
      </w:r>
    </w:p>
    <w:p w14:paraId="3EFA60A8" w14:textId="77777777" w:rsidR="005D60DE" w:rsidRPr="005816B8" w:rsidRDefault="005D60DE" w:rsidP="005D60DE">
      <w:pPr>
        <w:autoSpaceDE w:val="0"/>
        <w:autoSpaceDN w:val="0"/>
        <w:adjustRightInd w:val="0"/>
        <w:ind w:firstLine="567"/>
        <w:jc w:val="both"/>
        <w:rPr>
          <w:rFonts w:eastAsia="TimesNewRomanPSMT"/>
          <w:sz w:val="28"/>
          <w:szCs w:val="28"/>
        </w:rPr>
      </w:pPr>
    </w:p>
    <w:p w14:paraId="265ADABC" w14:textId="77777777" w:rsidR="005D60DE" w:rsidRPr="005816B8" w:rsidRDefault="005D60DE" w:rsidP="005D60DE">
      <w:pPr>
        <w:autoSpaceDE w:val="0"/>
        <w:autoSpaceDN w:val="0"/>
        <w:adjustRightInd w:val="0"/>
        <w:jc w:val="both"/>
        <w:rPr>
          <w:b/>
          <w:sz w:val="28"/>
          <w:szCs w:val="28"/>
        </w:rPr>
      </w:pPr>
      <w:r w:rsidRPr="005816B8">
        <w:rPr>
          <w:b/>
          <w:sz w:val="28"/>
          <w:szCs w:val="28"/>
        </w:rPr>
        <w:t xml:space="preserve">§ 3  </w:t>
      </w:r>
      <w:r>
        <w:rPr>
          <w:b/>
          <w:sz w:val="28"/>
          <w:szCs w:val="28"/>
        </w:rPr>
        <w:t xml:space="preserve">     </w:t>
      </w:r>
      <w:r w:rsidRPr="005816B8">
        <w:rPr>
          <w:b/>
          <w:sz w:val="28"/>
          <w:szCs w:val="28"/>
        </w:rPr>
        <w:t>POSTĘPOWANIE DOTYCZĄCE PRZYZNANIA POMOCY</w:t>
      </w:r>
    </w:p>
    <w:p w14:paraId="06861FA3"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1. Warunkiem otrzymania pomocy finansowej jest:</w:t>
      </w:r>
    </w:p>
    <w:p w14:paraId="627872AD" w14:textId="77777777" w:rsidR="005D60DE" w:rsidRPr="005816B8" w:rsidRDefault="005D60DE" w:rsidP="005D60DE">
      <w:pPr>
        <w:autoSpaceDE w:val="0"/>
        <w:autoSpaceDN w:val="0"/>
        <w:adjustRightInd w:val="0"/>
        <w:ind w:left="993" w:hanging="426"/>
        <w:jc w:val="both"/>
        <w:rPr>
          <w:rFonts w:eastAsia="TimesNewRomanPSMT"/>
          <w:sz w:val="28"/>
          <w:szCs w:val="28"/>
        </w:rPr>
      </w:pPr>
      <w:r w:rsidRPr="005816B8">
        <w:rPr>
          <w:rFonts w:eastAsia="TimesNewRomanPSMT"/>
          <w:sz w:val="28"/>
          <w:szCs w:val="28"/>
        </w:rPr>
        <w:t>1) złożenie wniosku,</w:t>
      </w:r>
    </w:p>
    <w:p w14:paraId="41D4351C" w14:textId="77777777" w:rsidR="005D60DE" w:rsidRPr="005816B8" w:rsidRDefault="005D60DE" w:rsidP="005D60DE">
      <w:pPr>
        <w:autoSpaceDE w:val="0"/>
        <w:autoSpaceDN w:val="0"/>
        <w:adjustRightInd w:val="0"/>
        <w:ind w:left="993" w:hanging="426"/>
        <w:jc w:val="both"/>
        <w:rPr>
          <w:rFonts w:eastAsia="TimesNewRomanPSMT"/>
          <w:sz w:val="28"/>
          <w:szCs w:val="28"/>
        </w:rPr>
      </w:pPr>
      <w:r w:rsidRPr="005816B8">
        <w:rPr>
          <w:rFonts w:eastAsia="TimesNewRomanPSMT"/>
          <w:sz w:val="28"/>
          <w:szCs w:val="28"/>
        </w:rPr>
        <w:t>2) regularne odprowadzanie składki członkowskiej na konto OIPiP w</w:t>
      </w:r>
      <w:r>
        <w:rPr>
          <w:rFonts w:eastAsia="TimesNewRomanPSMT"/>
          <w:sz w:val="28"/>
          <w:szCs w:val="28"/>
        </w:rPr>
        <w:t> </w:t>
      </w:r>
      <w:r w:rsidRPr="005816B8">
        <w:rPr>
          <w:rFonts w:eastAsia="TimesNewRomanPSMT"/>
          <w:sz w:val="28"/>
          <w:szCs w:val="28"/>
        </w:rPr>
        <w:t>Krośnie przez okres co najmniej roku przed złożeniem wniosku z</w:t>
      </w:r>
      <w:r>
        <w:rPr>
          <w:rFonts w:eastAsia="TimesNewRomanPSMT"/>
          <w:sz w:val="28"/>
          <w:szCs w:val="28"/>
        </w:rPr>
        <w:t> </w:t>
      </w:r>
      <w:r w:rsidRPr="005816B8">
        <w:rPr>
          <w:rFonts w:eastAsia="TimesNewRomanPSMT"/>
          <w:sz w:val="28"/>
          <w:szCs w:val="28"/>
        </w:rPr>
        <w:t>wyłączeniem niepracujących, którzy: posiadają statut emeryta, rencisty lub pobierają świadczenie przedemerytalne,</w:t>
      </w:r>
    </w:p>
    <w:p w14:paraId="050639FC" w14:textId="77777777" w:rsidR="005D60DE" w:rsidRPr="005816B8" w:rsidRDefault="005D60DE" w:rsidP="005D60DE">
      <w:pPr>
        <w:autoSpaceDE w:val="0"/>
        <w:autoSpaceDN w:val="0"/>
        <w:adjustRightInd w:val="0"/>
        <w:ind w:left="993" w:hanging="426"/>
        <w:jc w:val="both"/>
        <w:rPr>
          <w:rFonts w:eastAsia="TimesNewRomanPSMT"/>
          <w:sz w:val="28"/>
          <w:szCs w:val="28"/>
        </w:rPr>
      </w:pPr>
      <w:r w:rsidRPr="005816B8">
        <w:rPr>
          <w:rFonts w:eastAsia="TimesNewRomanPSMT"/>
          <w:sz w:val="28"/>
          <w:szCs w:val="28"/>
        </w:rPr>
        <w:t xml:space="preserve">3) dołączenie do wniosku dokumentów uzasadniających potrzebę udzielania pomocy obejmujących, w szczególności: zaświadczenia lekarskie, karty informacyjne, faktury, rachunki dotyczące zdarzenia, protokoły z policji, zaświadczenia z Państwowej Straży Pożarnej, nadzoru budowlanego, zdjęcia, akt zgonu. </w:t>
      </w:r>
    </w:p>
    <w:p w14:paraId="5AEB1E9C"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 xml:space="preserve">2. Wniosek o przyznanie pomocy finansowej należy złożyć w Biurze OIPiP. </w:t>
      </w:r>
    </w:p>
    <w:p w14:paraId="09022B01"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3. Wzór wniosku o przyznanie pomocy finansowej w formie zapomogi stanowi załącznik nr 1 do niniejszego regulaminu. </w:t>
      </w:r>
    </w:p>
    <w:p w14:paraId="33388128"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4. Wnioski rozpatruje Komisja Finansowo- Socjalna i przedstawia do akceptacji ORPiP w Krośnie lub Prezydium ORPiP.</w:t>
      </w:r>
    </w:p>
    <w:p w14:paraId="19BFB36D"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5. Wnioski niekompletne </w:t>
      </w:r>
      <w:r w:rsidRPr="001809C7">
        <w:rPr>
          <w:rFonts w:eastAsia="TimesNewRomanPS-BoldMT"/>
          <w:sz w:val="28"/>
          <w:szCs w:val="28"/>
        </w:rPr>
        <w:t>(np. brak podpisów, opinii pełnomocnika – jeżeli była wymagana, pieczątki, itp.),</w:t>
      </w:r>
      <w:r w:rsidRPr="005816B8">
        <w:rPr>
          <w:rFonts w:eastAsia="TimesNewRomanPSMT"/>
          <w:sz w:val="28"/>
          <w:szCs w:val="28"/>
        </w:rPr>
        <w:t>nieprawidłowo wypełnione lub nieczytelne, jeżeli nie zostaną uzupełnione i poprawione przed posiedzeniem Komisji nie będą rozpatrywane.</w:t>
      </w:r>
      <w:r w:rsidRPr="005816B8">
        <w:rPr>
          <w:sz w:val="28"/>
          <w:szCs w:val="28"/>
        </w:rPr>
        <w:t xml:space="preserve"> </w:t>
      </w:r>
    </w:p>
    <w:p w14:paraId="6A53128B"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6. Posiedzenia Komisji Finansowo- Socjalnej odbywają się nie rzadziej niż jeden raz w miesiącu, z wyłączeniem miesiąca lipca lub sierpnia.</w:t>
      </w:r>
    </w:p>
    <w:p w14:paraId="0FFB564F"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7. Komisja Finansowo - Socjalna podejmuje decyzję zwykłą większością głosów, w obecności co najmniej połowy jej członków, w tym przewodniczącego lub wiceprzewodniczącego.</w:t>
      </w:r>
    </w:p>
    <w:p w14:paraId="382AD92F" w14:textId="77777777" w:rsidR="005D60DE"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8. Wysokość pomocy finansowej proponuje Komisja Finansowo- Socjalna </w:t>
      </w:r>
      <w:r>
        <w:rPr>
          <w:rFonts w:eastAsia="TimesNewRomanPSMT"/>
          <w:sz w:val="28"/>
          <w:szCs w:val="28"/>
        </w:rPr>
        <w:t xml:space="preserve">według </w:t>
      </w:r>
      <w:r w:rsidRPr="005816B8">
        <w:rPr>
          <w:rFonts w:eastAsia="TimesNewRomanPSMT"/>
          <w:sz w:val="28"/>
          <w:szCs w:val="28"/>
        </w:rPr>
        <w:t>Taryfikatora pomocy finansowej, który stanowi załącznik nr 2 do niniejszego regulaminu.</w:t>
      </w:r>
    </w:p>
    <w:p w14:paraId="5EDABAA9" w14:textId="77777777" w:rsidR="005D60DE" w:rsidRPr="005816B8" w:rsidRDefault="005D60DE" w:rsidP="005D60DE">
      <w:pPr>
        <w:autoSpaceDE w:val="0"/>
        <w:autoSpaceDN w:val="0"/>
        <w:adjustRightInd w:val="0"/>
        <w:ind w:left="284" w:hanging="284"/>
        <w:jc w:val="both"/>
        <w:rPr>
          <w:rFonts w:eastAsia="TimesNewRomanPSMT"/>
          <w:sz w:val="28"/>
          <w:szCs w:val="28"/>
        </w:rPr>
      </w:pPr>
      <w:r>
        <w:rPr>
          <w:rFonts w:eastAsia="TimesNewRomanPSMT"/>
          <w:sz w:val="28"/>
          <w:szCs w:val="28"/>
        </w:rPr>
        <w:lastRenderedPageBreak/>
        <w:t xml:space="preserve">9. </w:t>
      </w:r>
      <w:r w:rsidRPr="005816B8">
        <w:rPr>
          <w:rFonts w:eastAsia="TimesNewRomanPSMT"/>
          <w:sz w:val="28"/>
          <w:szCs w:val="28"/>
        </w:rPr>
        <w:t>Każde posiedzenie Komisji Finansowo - Socjalnej jest protokołowane, a protokół podpisuje przewodniczący lub wiceprzewodniczący Komisji Finansowo- Socjalnej.</w:t>
      </w:r>
    </w:p>
    <w:p w14:paraId="0837D664" w14:textId="77777777" w:rsidR="005D60DE" w:rsidRPr="005816B8" w:rsidRDefault="005D60DE" w:rsidP="005D60DE">
      <w:pPr>
        <w:autoSpaceDE w:val="0"/>
        <w:autoSpaceDN w:val="0"/>
        <w:adjustRightInd w:val="0"/>
        <w:ind w:left="284" w:hanging="284"/>
        <w:jc w:val="both"/>
        <w:rPr>
          <w:rFonts w:eastAsia="TimesNewRomanPSMT"/>
          <w:sz w:val="28"/>
          <w:szCs w:val="28"/>
        </w:rPr>
      </w:pPr>
    </w:p>
    <w:p w14:paraId="61286A81" w14:textId="77777777" w:rsidR="005D60DE" w:rsidRPr="005816B8" w:rsidRDefault="005D60DE" w:rsidP="005D60DE">
      <w:pPr>
        <w:autoSpaceDE w:val="0"/>
        <w:autoSpaceDN w:val="0"/>
        <w:adjustRightInd w:val="0"/>
        <w:rPr>
          <w:rFonts w:eastAsia="TimesNewRomanPSMT"/>
          <w:sz w:val="28"/>
          <w:szCs w:val="28"/>
        </w:rPr>
      </w:pPr>
      <w:r w:rsidRPr="005816B8">
        <w:rPr>
          <w:rFonts w:eastAsia="TimesNewRomanPS-BoldMT"/>
          <w:b/>
          <w:bCs/>
          <w:sz w:val="28"/>
          <w:szCs w:val="28"/>
        </w:rPr>
        <w:t>§ 5</w:t>
      </w:r>
    </w:p>
    <w:p w14:paraId="668ACF32" w14:textId="77777777" w:rsidR="005D60DE" w:rsidRPr="005816B8" w:rsidRDefault="005D60DE" w:rsidP="005D60DE">
      <w:pPr>
        <w:pStyle w:val="Akapitzlist"/>
        <w:numPr>
          <w:ilvl w:val="0"/>
          <w:numId w:val="2"/>
        </w:num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Środki finansowe mogą być wypłacone członkowi samorządu, któremu przyznano zapomogę lub osobie przez nią upoważnionej na piśmie. </w:t>
      </w:r>
    </w:p>
    <w:p w14:paraId="763BA66D"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2. Upoważnienie powinno zawierać:</w:t>
      </w:r>
    </w:p>
    <w:p w14:paraId="696C87B3" w14:textId="77777777" w:rsidR="005D60DE" w:rsidRPr="005816B8" w:rsidRDefault="005D60DE" w:rsidP="005D60DE">
      <w:pPr>
        <w:autoSpaceDE w:val="0"/>
        <w:autoSpaceDN w:val="0"/>
        <w:adjustRightInd w:val="0"/>
        <w:ind w:left="709" w:hanging="283"/>
        <w:jc w:val="both"/>
        <w:rPr>
          <w:rFonts w:eastAsia="TimesNewRomanPSMT"/>
          <w:sz w:val="28"/>
          <w:szCs w:val="28"/>
        </w:rPr>
      </w:pPr>
      <w:r w:rsidRPr="005816B8">
        <w:rPr>
          <w:rFonts w:eastAsia="TimesNewRomanPSMT"/>
          <w:sz w:val="28"/>
          <w:szCs w:val="28"/>
        </w:rPr>
        <w:t>1) imię i nazwisko, pesel, nr dowodu osobistego, adres zamieszkania osoby upoważnionej,</w:t>
      </w:r>
    </w:p>
    <w:p w14:paraId="039ED1A5" w14:textId="77777777" w:rsidR="005D60DE" w:rsidRPr="005816B8" w:rsidRDefault="005D60DE" w:rsidP="005D60DE">
      <w:pPr>
        <w:autoSpaceDE w:val="0"/>
        <w:autoSpaceDN w:val="0"/>
        <w:adjustRightInd w:val="0"/>
        <w:ind w:left="709" w:hanging="283"/>
        <w:jc w:val="both"/>
        <w:rPr>
          <w:rFonts w:eastAsia="TimesNewRomanPSMT"/>
          <w:sz w:val="28"/>
          <w:szCs w:val="28"/>
        </w:rPr>
      </w:pPr>
      <w:r w:rsidRPr="005816B8">
        <w:rPr>
          <w:rFonts w:eastAsia="TimesNewRomanPSMT"/>
          <w:sz w:val="28"/>
          <w:szCs w:val="28"/>
        </w:rPr>
        <w:t>2) określenie przedmiotu upoważnienia - do czego osoba ta jest upoważniona,</w:t>
      </w:r>
    </w:p>
    <w:p w14:paraId="7EDD64D4" w14:textId="77777777" w:rsidR="005D60DE" w:rsidRPr="005816B8" w:rsidRDefault="005D60DE" w:rsidP="005D60DE">
      <w:pPr>
        <w:autoSpaceDE w:val="0"/>
        <w:autoSpaceDN w:val="0"/>
        <w:adjustRightInd w:val="0"/>
        <w:ind w:left="709" w:hanging="283"/>
        <w:jc w:val="both"/>
        <w:rPr>
          <w:rFonts w:eastAsia="TimesNewRomanPSMT"/>
          <w:sz w:val="28"/>
          <w:szCs w:val="28"/>
        </w:rPr>
      </w:pPr>
      <w:r w:rsidRPr="005816B8">
        <w:rPr>
          <w:rFonts w:eastAsia="TimesNewRomanPSMT"/>
          <w:sz w:val="28"/>
          <w:szCs w:val="28"/>
        </w:rPr>
        <w:t>3) imię i nazwisko oraz czytelny własnoręczny podpis członka samorządu ubiegającego się o zapomogę,</w:t>
      </w:r>
    </w:p>
    <w:p w14:paraId="0E721A92"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3. W przypadku śmierci członka samorządu po przyznaniu zapomogi lub gdy członek samorządu nie jest zdolny samodzielnie wskazać osobę upoważnioną, przyznane środki finansowe wypłacane będą współmałżonkowi, pełnoletnim dzieciom lub osobie wskazanej przez ORPiP bądź Prezydium ORPiP.</w:t>
      </w:r>
    </w:p>
    <w:p w14:paraId="4A7208C3"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4. Osoba, której przyznano zapomogę nieopodatkowaną składa oświadczenie o otrzymaniu bądź nie otrzymaniu zapomogi nieopodatkowanej z innego źródła. </w:t>
      </w:r>
    </w:p>
    <w:p w14:paraId="13C703C0" w14:textId="77777777" w:rsidR="005D60DE" w:rsidRPr="005816B8" w:rsidRDefault="005D60DE" w:rsidP="005D60DE">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5. Środki finansowe mogą być wypłacane wnioskodawcy na jego konto osobiste, lub wskazane przez wnioskodawcę. </w:t>
      </w:r>
    </w:p>
    <w:p w14:paraId="54E7873C" w14:textId="77777777" w:rsidR="005D60DE" w:rsidRPr="005816B8" w:rsidRDefault="005D60DE" w:rsidP="005D60DE">
      <w:pPr>
        <w:autoSpaceDE w:val="0"/>
        <w:autoSpaceDN w:val="0"/>
        <w:adjustRightInd w:val="0"/>
        <w:jc w:val="center"/>
        <w:rPr>
          <w:rFonts w:eastAsia="TimesNewRomanPS-BoldMT"/>
          <w:b/>
          <w:bCs/>
          <w:sz w:val="28"/>
          <w:szCs w:val="28"/>
        </w:rPr>
      </w:pPr>
    </w:p>
    <w:p w14:paraId="513BE243" w14:textId="77777777" w:rsidR="005D60DE" w:rsidRPr="005816B8" w:rsidRDefault="005D60DE" w:rsidP="005D60DE">
      <w:pPr>
        <w:autoSpaceDE w:val="0"/>
        <w:autoSpaceDN w:val="0"/>
        <w:adjustRightInd w:val="0"/>
        <w:rPr>
          <w:rFonts w:eastAsia="TimesNewRomanPS-BoldMT"/>
          <w:b/>
          <w:bCs/>
          <w:sz w:val="28"/>
          <w:szCs w:val="28"/>
        </w:rPr>
      </w:pPr>
      <w:r w:rsidRPr="005816B8">
        <w:rPr>
          <w:rFonts w:eastAsia="TimesNewRomanPS-BoldMT"/>
          <w:b/>
          <w:bCs/>
          <w:sz w:val="28"/>
          <w:szCs w:val="28"/>
        </w:rPr>
        <w:t>§ 6</w:t>
      </w:r>
    </w:p>
    <w:p w14:paraId="0163F98A" w14:textId="77777777" w:rsidR="005D60DE" w:rsidRPr="005816B8" w:rsidRDefault="005D60DE" w:rsidP="005D60DE">
      <w:pPr>
        <w:autoSpaceDE w:val="0"/>
        <w:autoSpaceDN w:val="0"/>
        <w:adjustRightInd w:val="0"/>
        <w:ind w:left="142" w:hanging="284"/>
        <w:jc w:val="both"/>
        <w:rPr>
          <w:rFonts w:eastAsia="TimesNewRomanPSMT"/>
          <w:sz w:val="28"/>
          <w:szCs w:val="28"/>
        </w:rPr>
      </w:pPr>
      <w:r w:rsidRPr="005816B8">
        <w:rPr>
          <w:rFonts w:eastAsia="TimesNewRomanPSMT"/>
          <w:sz w:val="28"/>
          <w:szCs w:val="28"/>
        </w:rPr>
        <w:t>1.Wnioskodawca w razie negatywnego rozpatrzenia wniosku, może złożyć odwołanie do ORPiP na piśmie, w ciągu 21 dni od dnia otrzymania informacji.</w:t>
      </w:r>
    </w:p>
    <w:p w14:paraId="7368C466" w14:textId="77777777" w:rsidR="005D60DE" w:rsidRPr="005816B8" w:rsidRDefault="005D60DE" w:rsidP="005D60DE">
      <w:pPr>
        <w:autoSpaceDE w:val="0"/>
        <w:autoSpaceDN w:val="0"/>
        <w:adjustRightInd w:val="0"/>
        <w:ind w:left="142" w:hanging="284"/>
        <w:jc w:val="both"/>
        <w:rPr>
          <w:rFonts w:eastAsia="TimesNewRomanPSMT"/>
          <w:sz w:val="28"/>
          <w:szCs w:val="28"/>
        </w:rPr>
      </w:pPr>
      <w:r w:rsidRPr="005816B8">
        <w:rPr>
          <w:rFonts w:eastAsia="TimesNewRomanPSMT"/>
          <w:sz w:val="28"/>
          <w:szCs w:val="28"/>
        </w:rPr>
        <w:t>2. Odwołanie, o którym mowa w ust. 1, podlega rozpatrzeniu podczas najbliższego posiedzenia ORPiP.</w:t>
      </w:r>
    </w:p>
    <w:p w14:paraId="15436FC6" w14:textId="77777777" w:rsidR="005D60DE" w:rsidRPr="005816B8" w:rsidRDefault="005D60DE" w:rsidP="005D60DE">
      <w:pPr>
        <w:autoSpaceDE w:val="0"/>
        <w:autoSpaceDN w:val="0"/>
        <w:adjustRightInd w:val="0"/>
        <w:ind w:left="142" w:hanging="284"/>
        <w:jc w:val="both"/>
        <w:rPr>
          <w:rFonts w:eastAsia="TimesNewRomanPSMT"/>
          <w:sz w:val="28"/>
          <w:szCs w:val="28"/>
        </w:rPr>
      </w:pPr>
      <w:r w:rsidRPr="005816B8">
        <w:rPr>
          <w:rFonts w:eastAsia="TimesNewRomanPSMT"/>
          <w:sz w:val="28"/>
          <w:szCs w:val="28"/>
        </w:rPr>
        <w:t>3. Rozstrzygnięcie ORPiP jest ostateczne.</w:t>
      </w:r>
    </w:p>
    <w:p w14:paraId="5723C18A" w14:textId="77777777" w:rsidR="005D60DE" w:rsidRPr="005816B8" w:rsidRDefault="005D60DE" w:rsidP="005D60DE">
      <w:pPr>
        <w:pStyle w:val="Akapitzlist"/>
        <w:autoSpaceDE w:val="0"/>
        <w:autoSpaceDN w:val="0"/>
        <w:adjustRightInd w:val="0"/>
        <w:ind w:left="3552" w:firstLine="696"/>
        <w:rPr>
          <w:rFonts w:eastAsia="TimesNewRomanPS-BoldMT"/>
          <w:b/>
          <w:bCs/>
          <w:sz w:val="28"/>
          <w:szCs w:val="28"/>
        </w:rPr>
      </w:pPr>
    </w:p>
    <w:p w14:paraId="11C4B755" w14:textId="77777777" w:rsidR="005D60DE" w:rsidRPr="001809C7" w:rsidRDefault="005D60DE" w:rsidP="005D60DE">
      <w:pPr>
        <w:autoSpaceDE w:val="0"/>
        <w:autoSpaceDN w:val="0"/>
        <w:adjustRightInd w:val="0"/>
        <w:rPr>
          <w:rFonts w:eastAsia="TimesNewRomanPSMT"/>
          <w:sz w:val="28"/>
          <w:szCs w:val="28"/>
        </w:rPr>
      </w:pPr>
      <w:r w:rsidRPr="001809C7">
        <w:rPr>
          <w:rFonts w:eastAsia="TimesNewRomanPS-BoldMT"/>
          <w:b/>
          <w:bCs/>
          <w:sz w:val="28"/>
          <w:szCs w:val="28"/>
        </w:rPr>
        <w:t>§ 7</w:t>
      </w:r>
    </w:p>
    <w:p w14:paraId="42B9F672" w14:textId="77777777" w:rsidR="005D60DE" w:rsidRPr="005816B8" w:rsidRDefault="005D60DE" w:rsidP="005D60DE">
      <w:pPr>
        <w:autoSpaceDE w:val="0"/>
        <w:autoSpaceDN w:val="0"/>
        <w:adjustRightInd w:val="0"/>
        <w:jc w:val="both"/>
        <w:rPr>
          <w:rFonts w:eastAsia="TimesNewRomanPSMT"/>
          <w:sz w:val="28"/>
          <w:szCs w:val="28"/>
        </w:rPr>
      </w:pPr>
      <w:r w:rsidRPr="005816B8">
        <w:rPr>
          <w:rFonts w:eastAsia="TimesNewRomanPSMT"/>
          <w:sz w:val="28"/>
          <w:szCs w:val="28"/>
        </w:rPr>
        <w:t>Obsługę administracyjną Komisji Finansowo- Socjalnej zapewnia Biuro OIPiP.</w:t>
      </w:r>
    </w:p>
    <w:p w14:paraId="73304096" w14:textId="77777777" w:rsidR="005D60DE" w:rsidRPr="005816B8" w:rsidRDefault="005D60DE" w:rsidP="005D60DE">
      <w:pPr>
        <w:autoSpaceDE w:val="0"/>
        <w:autoSpaceDN w:val="0"/>
        <w:adjustRightInd w:val="0"/>
        <w:jc w:val="center"/>
        <w:rPr>
          <w:rFonts w:eastAsia="TimesNewRomanPS-BoldMT"/>
          <w:b/>
          <w:bCs/>
          <w:sz w:val="28"/>
          <w:szCs w:val="28"/>
        </w:rPr>
      </w:pPr>
    </w:p>
    <w:p w14:paraId="1D2ABE25" w14:textId="77777777" w:rsidR="005D60DE" w:rsidRPr="005816B8" w:rsidRDefault="005D60DE" w:rsidP="005D60DE">
      <w:pPr>
        <w:spacing w:after="160" w:line="259" w:lineRule="auto"/>
        <w:rPr>
          <w:rFonts w:eastAsia="TimesNewRomanPSMT"/>
          <w:sz w:val="28"/>
          <w:szCs w:val="28"/>
        </w:rPr>
      </w:pPr>
      <w:r w:rsidRPr="005816B8">
        <w:rPr>
          <w:rFonts w:eastAsia="TimesNewRomanPS-BoldMT"/>
          <w:b/>
          <w:bCs/>
          <w:sz w:val="28"/>
          <w:szCs w:val="28"/>
        </w:rPr>
        <w:t xml:space="preserve">§ 8 </w:t>
      </w:r>
      <w:r>
        <w:rPr>
          <w:rFonts w:eastAsia="TimesNewRomanPS-BoldMT"/>
          <w:b/>
          <w:bCs/>
          <w:sz w:val="28"/>
          <w:szCs w:val="28"/>
        </w:rPr>
        <w:t xml:space="preserve">       </w:t>
      </w:r>
      <w:r w:rsidRPr="005816B8">
        <w:rPr>
          <w:rFonts w:eastAsia="TimesNewRomanPS-BoldMT"/>
          <w:b/>
          <w:bCs/>
          <w:sz w:val="28"/>
          <w:szCs w:val="28"/>
        </w:rPr>
        <w:t>PRZEPISY KOŃCOWE</w:t>
      </w:r>
    </w:p>
    <w:p w14:paraId="0BCD4A77" w14:textId="77777777" w:rsidR="005D60DE" w:rsidRPr="005816B8" w:rsidRDefault="005D60DE" w:rsidP="005D60DE">
      <w:pPr>
        <w:pStyle w:val="Akapitzlist"/>
        <w:numPr>
          <w:ilvl w:val="0"/>
          <w:numId w:val="4"/>
        </w:numPr>
        <w:autoSpaceDE w:val="0"/>
        <w:autoSpaceDN w:val="0"/>
        <w:adjustRightInd w:val="0"/>
        <w:ind w:left="0" w:hanging="426"/>
        <w:jc w:val="both"/>
        <w:rPr>
          <w:rFonts w:eastAsia="TimesNewRomanPSMT"/>
          <w:sz w:val="28"/>
          <w:szCs w:val="28"/>
        </w:rPr>
      </w:pPr>
      <w:r w:rsidRPr="005816B8">
        <w:rPr>
          <w:rFonts w:eastAsia="TimesNewRomanPSMT"/>
          <w:sz w:val="28"/>
          <w:szCs w:val="28"/>
        </w:rPr>
        <w:t>Pomoc finansowa otrzymana na podstawie nieprawdziwych oświadczeń lub fałszywych dowodów podlega zwrotowi wraz z odsetkami ustawowymi zgodnie z obowiązującymi przepisami prawa.</w:t>
      </w:r>
    </w:p>
    <w:p w14:paraId="5DAE7379" w14:textId="77777777" w:rsidR="005D60DE" w:rsidRPr="005816B8" w:rsidRDefault="005D60DE" w:rsidP="005D60DE">
      <w:pPr>
        <w:pStyle w:val="Akapitzlist"/>
        <w:numPr>
          <w:ilvl w:val="0"/>
          <w:numId w:val="4"/>
        </w:numPr>
        <w:autoSpaceDE w:val="0"/>
        <w:autoSpaceDN w:val="0"/>
        <w:adjustRightInd w:val="0"/>
        <w:ind w:left="0" w:hanging="426"/>
        <w:jc w:val="both"/>
        <w:rPr>
          <w:rFonts w:eastAsia="TimesNewRomanPSMT"/>
          <w:sz w:val="28"/>
          <w:szCs w:val="28"/>
        </w:rPr>
      </w:pPr>
      <w:r w:rsidRPr="005816B8">
        <w:rPr>
          <w:rFonts w:eastAsia="TimesNewRomanPSMT"/>
          <w:sz w:val="28"/>
          <w:szCs w:val="28"/>
        </w:rPr>
        <w:t>Osoby uczestniczące w procedurze przyznawania pomocy finansowej zobowiązane są do zachowania szczególnej poufności przekazywanych przez wnioskodawców danych oraz kierowania się zasadą bezstronności, sprawiedliwej oceny oraz właściwej gospodarności środkami.</w:t>
      </w:r>
    </w:p>
    <w:p w14:paraId="0890C44C" w14:textId="77777777" w:rsidR="005D60DE" w:rsidRPr="005816B8" w:rsidRDefault="005D60DE" w:rsidP="005D60DE">
      <w:pPr>
        <w:pStyle w:val="Akapitzlist"/>
        <w:numPr>
          <w:ilvl w:val="0"/>
          <w:numId w:val="4"/>
        </w:numPr>
        <w:autoSpaceDE w:val="0"/>
        <w:autoSpaceDN w:val="0"/>
        <w:adjustRightInd w:val="0"/>
        <w:ind w:left="0" w:hanging="426"/>
        <w:jc w:val="both"/>
        <w:rPr>
          <w:rFonts w:eastAsia="TimesNewRomanPSMT"/>
          <w:sz w:val="28"/>
          <w:szCs w:val="28"/>
        </w:rPr>
      </w:pPr>
      <w:r w:rsidRPr="005816B8">
        <w:rPr>
          <w:rFonts w:eastAsia="TimesNewRomanPSMT"/>
          <w:sz w:val="28"/>
          <w:szCs w:val="28"/>
        </w:rPr>
        <w:lastRenderedPageBreak/>
        <w:t>W sprawach nieuregulowanych w niniejszym regulaminie decyzję podejmuje ORPiP.</w:t>
      </w:r>
    </w:p>
    <w:p w14:paraId="34C75B32" w14:textId="77777777" w:rsidR="005D60DE" w:rsidRPr="005816B8" w:rsidRDefault="005D60DE" w:rsidP="005D60DE">
      <w:pPr>
        <w:autoSpaceDE w:val="0"/>
        <w:autoSpaceDN w:val="0"/>
        <w:adjustRightInd w:val="0"/>
        <w:rPr>
          <w:rFonts w:eastAsia="TimesNewRomanPSMT"/>
          <w:sz w:val="28"/>
          <w:szCs w:val="28"/>
        </w:rPr>
      </w:pPr>
    </w:p>
    <w:p w14:paraId="5F0260DB" w14:textId="77777777" w:rsidR="005D60DE" w:rsidRPr="005816B8" w:rsidRDefault="005D60DE" w:rsidP="005D60DE">
      <w:pPr>
        <w:autoSpaceDE w:val="0"/>
        <w:autoSpaceDN w:val="0"/>
        <w:adjustRightInd w:val="0"/>
        <w:rPr>
          <w:rFonts w:eastAsia="TimesNewRomanPS-BoldMT"/>
          <w:i/>
          <w:iCs/>
          <w:sz w:val="28"/>
          <w:szCs w:val="28"/>
        </w:rPr>
      </w:pPr>
    </w:p>
    <w:p w14:paraId="794AADA3" w14:textId="1B7CB276" w:rsidR="005D60DE" w:rsidRPr="00747CA0" w:rsidRDefault="005D60DE" w:rsidP="005D60DE">
      <w:pPr>
        <w:pStyle w:val="Tekstpodstawowy"/>
        <w:tabs>
          <w:tab w:val="left" w:pos="1985"/>
        </w:tabs>
        <w:spacing w:line="300" w:lineRule="exact"/>
        <w:outlineLvl w:val="0"/>
        <w:rPr>
          <w:b w:val="0"/>
          <w:bCs/>
          <w:sz w:val="24"/>
          <w:szCs w:val="24"/>
        </w:rPr>
      </w:pPr>
      <w:r w:rsidRPr="00747CA0">
        <w:rPr>
          <w:b w:val="0"/>
          <w:bCs/>
          <w:sz w:val="24"/>
          <w:szCs w:val="24"/>
        </w:rPr>
        <w:tab/>
      </w:r>
      <w:r w:rsidRPr="00747CA0">
        <w:rPr>
          <w:b w:val="0"/>
          <w:bCs/>
          <w:sz w:val="24"/>
          <w:szCs w:val="24"/>
        </w:rPr>
        <w:tab/>
      </w:r>
      <w:r w:rsidRPr="00747CA0">
        <w:rPr>
          <w:b w:val="0"/>
          <w:bCs/>
          <w:sz w:val="24"/>
          <w:szCs w:val="24"/>
        </w:rPr>
        <w:tab/>
        <w:t xml:space="preserve"> </w:t>
      </w:r>
    </w:p>
    <w:p w14:paraId="40F43EA0" w14:textId="77777777" w:rsidR="005D60DE" w:rsidRPr="005816B8" w:rsidRDefault="005D60DE" w:rsidP="005D60DE">
      <w:pPr>
        <w:autoSpaceDE w:val="0"/>
        <w:autoSpaceDN w:val="0"/>
        <w:adjustRightInd w:val="0"/>
        <w:rPr>
          <w:rFonts w:eastAsia="TimesNewRomanPS-BoldMT"/>
          <w:i/>
          <w:iCs/>
          <w:sz w:val="28"/>
          <w:szCs w:val="28"/>
        </w:rPr>
        <w:sectPr w:rsidR="005D60DE" w:rsidRPr="005816B8" w:rsidSect="00711869">
          <w:pgSz w:w="11906" w:h="16838"/>
          <w:pgMar w:top="1417" w:right="1417" w:bottom="1417" w:left="1417" w:header="708" w:footer="708" w:gutter="0"/>
          <w:cols w:space="708"/>
          <w:docGrid w:linePitch="360"/>
        </w:sectPr>
      </w:pPr>
    </w:p>
    <w:p w14:paraId="75135611" w14:textId="77777777" w:rsidR="005D60DE" w:rsidRPr="005816B8" w:rsidRDefault="005D60DE" w:rsidP="005D60DE">
      <w:pPr>
        <w:autoSpaceDE w:val="0"/>
        <w:autoSpaceDN w:val="0"/>
        <w:adjustRightInd w:val="0"/>
        <w:jc w:val="both"/>
        <w:rPr>
          <w:rFonts w:eastAsia="TimesNewRomanPS-BoldMT"/>
          <w:i/>
          <w:iCs/>
        </w:rPr>
      </w:pPr>
    </w:p>
    <w:p w14:paraId="01D9B122" w14:textId="77777777" w:rsidR="005D60DE" w:rsidRDefault="005D60DE" w:rsidP="005D60DE">
      <w:pPr>
        <w:autoSpaceDE w:val="0"/>
        <w:autoSpaceDN w:val="0"/>
        <w:adjustRightInd w:val="0"/>
        <w:jc w:val="right"/>
        <w:rPr>
          <w:rFonts w:eastAsia="TimesNewRomanPS-BoldMT"/>
          <w:b/>
          <w:iCs/>
          <w:sz w:val="24"/>
          <w:szCs w:val="24"/>
        </w:rPr>
      </w:pPr>
    </w:p>
    <w:p w14:paraId="176D08A5" w14:textId="77777777" w:rsidR="005D60DE" w:rsidRPr="005816B8" w:rsidRDefault="005D60DE" w:rsidP="005D60DE">
      <w:pPr>
        <w:autoSpaceDE w:val="0"/>
        <w:autoSpaceDN w:val="0"/>
        <w:adjustRightInd w:val="0"/>
        <w:jc w:val="right"/>
        <w:rPr>
          <w:rFonts w:eastAsia="TimesNewRomanPS-BoldMT"/>
          <w:b/>
          <w:iCs/>
          <w:sz w:val="24"/>
          <w:szCs w:val="24"/>
        </w:rPr>
      </w:pPr>
      <w:r w:rsidRPr="005816B8">
        <w:rPr>
          <w:rFonts w:eastAsia="TimesNewRomanPS-BoldMT"/>
          <w:b/>
          <w:iCs/>
          <w:sz w:val="24"/>
          <w:szCs w:val="24"/>
        </w:rPr>
        <w:t>Załącznik Nr 2</w:t>
      </w:r>
    </w:p>
    <w:p w14:paraId="4CF16AA0" w14:textId="77777777" w:rsidR="005D60DE" w:rsidRPr="005816B8" w:rsidRDefault="005D60DE" w:rsidP="005D60DE">
      <w:pPr>
        <w:autoSpaceDE w:val="0"/>
        <w:autoSpaceDN w:val="0"/>
        <w:adjustRightInd w:val="0"/>
        <w:outlineLvl w:val="0"/>
        <w:rPr>
          <w:rFonts w:eastAsia="TimesNewRomanPS-BoldMT"/>
          <w:b/>
          <w:iCs/>
          <w:sz w:val="28"/>
          <w:szCs w:val="28"/>
        </w:rPr>
      </w:pPr>
      <w:r w:rsidRPr="005816B8">
        <w:rPr>
          <w:rFonts w:eastAsia="TimesNewRomanPS-BoldMT"/>
          <w:b/>
          <w:iCs/>
          <w:sz w:val="28"/>
          <w:szCs w:val="28"/>
        </w:rPr>
        <w:t>TARYFIKATOR POMOCY FINANSOWEJ</w:t>
      </w:r>
    </w:p>
    <w:p w14:paraId="64944DF2" w14:textId="77777777" w:rsidR="005D60DE" w:rsidRPr="005816B8" w:rsidRDefault="005D60DE" w:rsidP="005D60DE">
      <w:pPr>
        <w:pStyle w:val="Tekstpodstawowy"/>
        <w:tabs>
          <w:tab w:val="left" w:pos="-142"/>
        </w:tabs>
        <w:spacing w:line="340" w:lineRule="exact"/>
        <w:ind w:left="720"/>
        <w:outlineLvl w:val="0"/>
        <w:rPr>
          <w:sz w:val="28"/>
          <w:szCs w:val="28"/>
        </w:rPr>
      </w:pPr>
      <w:r w:rsidRPr="005816B8">
        <w:rPr>
          <w:sz w:val="28"/>
          <w:szCs w:val="28"/>
        </w:rPr>
        <w:t xml:space="preserve">Wysokość kwot zapomóg: </w:t>
      </w:r>
    </w:p>
    <w:p w14:paraId="287F243E" w14:textId="77777777" w:rsidR="005D60DE" w:rsidRPr="005816B8" w:rsidRDefault="005D60DE" w:rsidP="005D60DE">
      <w:pPr>
        <w:pStyle w:val="Tekstpodstawowy"/>
        <w:tabs>
          <w:tab w:val="left" w:pos="-142"/>
        </w:tabs>
        <w:spacing w:line="340" w:lineRule="exact"/>
        <w:rPr>
          <w:bCs/>
          <w:sz w:val="28"/>
          <w:szCs w:val="28"/>
        </w:rPr>
      </w:pPr>
    </w:p>
    <w:p w14:paraId="309E2482" w14:textId="77777777" w:rsidR="005D60DE" w:rsidRPr="005816B8" w:rsidRDefault="005D60DE" w:rsidP="005D60DE">
      <w:pPr>
        <w:pStyle w:val="Tekstpodstawowy"/>
        <w:tabs>
          <w:tab w:val="left" w:pos="-142"/>
        </w:tabs>
        <w:spacing w:line="340" w:lineRule="exact"/>
        <w:ind w:left="851" w:hanging="567"/>
        <w:rPr>
          <w:bCs/>
          <w:sz w:val="28"/>
          <w:szCs w:val="28"/>
        </w:rPr>
      </w:pPr>
      <w:r w:rsidRPr="003C476D">
        <w:rPr>
          <w:b w:val="0"/>
          <w:sz w:val="28"/>
          <w:szCs w:val="28"/>
        </w:rPr>
        <w:t>I.</w:t>
      </w:r>
      <w:r w:rsidRPr="005816B8">
        <w:rPr>
          <w:bCs/>
          <w:sz w:val="28"/>
          <w:szCs w:val="28"/>
        </w:rPr>
        <w:t xml:space="preserve"> </w:t>
      </w:r>
      <w:r>
        <w:rPr>
          <w:bCs/>
          <w:sz w:val="28"/>
          <w:szCs w:val="28"/>
        </w:rPr>
        <w:t xml:space="preserve">  </w:t>
      </w:r>
      <w:r w:rsidRPr="005816B8">
        <w:rPr>
          <w:bCs/>
          <w:sz w:val="28"/>
          <w:szCs w:val="28"/>
        </w:rPr>
        <w:t xml:space="preserve">Członek samorządu </w:t>
      </w:r>
      <w:r>
        <w:rPr>
          <w:bCs/>
          <w:sz w:val="28"/>
          <w:szCs w:val="28"/>
        </w:rPr>
        <w:t xml:space="preserve">wykonujący zawód </w:t>
      </w:r>
      <w:r w:rsidRPr="005816B8">
        <w:rPr>
          <w:bCs/>
          <w:sz w:val="28"/>
          <w:szCs w:val="28"/>
        </w:rPr>
        <w:t>jest uprawniony do pomocy w</w:t>
      </w:r>
      <w:r>
        <w:rPr>
          <w:bCs/>
          <w:sz w:val="28"/>
          <w:szCs w:val="28"/>
        </w:rPr>
        <w:t> </w:t>
      </w:r>
      <w:r w:rsidRPr="005816B8">
        <w:rPr>
          <w:bCs/>
          <w:sz w:val="28"/>
          <w:szCs w:val="28"/>
        </w:rPr>
        <w:t xml:space="preserve">następujących </w:t>
      </w:r>
      <w:r>
        <w:rPr>
          <w:bCs/>
          <w:sz w:val="28"/>
          <w:szCs w:val="28"/>
        </w:rPr>
        <w:t xml:space="preserve"> </w:t>
      </w:r>
      <w:r w:rsidRPr="005816B8">
        <w:rPr>
          <w:bCs/>
          <w:sz w:val="28"/>
          <w:szCs w:val="28"/>
        </w:rPr>
        <w:t>wysokościach:</w:t>
      </w:r>
    </w:p>
    <w:p w14:paraId="3DEB5BBB" w14:textId="6AA79217" w:rsidR="005D60DE" w:rsidRPr="005816B8" w:rsidRDefault="005D60DE" w:rsidP="005D60DE">
      <w:pPr>
        <w:pStyle w:val="Tekstpodstawowy"/>
        <w:numPr>
          <w:ilvl w:val="1"/>
          <w:numId w:val="5"/>
        </w:numPr>
        <w:tabs>
          <w:tab w:val="left" w:pos="0"/>
        </w:tabs>
        <w:spacing w:line="340" w:lineRule="exact"/>
        <w:ind w:left="1560" w:hanging="567"/>
        <w:rPr>
          <w:b w:val="0"/>
          <w:sz w:val="28"/>
          <w:szCs w:val="28"/>
        </w:rPr>
      </w:pPr>
      <w:r w:rsidRPr="005816B8">
        <w:rPr>
          <w:b w:val="0"/>
          <w:sz w:val="28"/>
          <w:szCs w:val="28"/>
        </w:rPr>
        <w:t xml:space="preserve">w przypadku pierwszego rozpoznania lub wznowy długotrwałej choroby członka samorządu </w:t>
      </w:r>
      <w:r w:rsidRPr="005816B8">
        <w:rPr>
          <w:sz w:val="28"/>
          <w:szCs w:val="28"/>
        </w:rPr>
        <w:t xml:space="preserve">do </w:t>
      </w:r>
      <w:r>
        <w:rPr>
          <w:sz w:val="28"/>
          <w:szCs w:val="28"/>
        </w:rPr>
        <w:t>2.</w:t>
      </w:r>
      <w:r w:rsidR="001C73A7">
        <w:rPr>
          <w:sz w:val="28"/>
          <w:szCs w:val="28"/>
        </w:rPr>
        <w:t>5</w:t>
      </w:r>
      <w:r w:rsidRPr="005816B8">
        <w:rPr>
          <w:sz w:val="28"/>
          <w:szCs w:val="28"/>
        </w:rPr>
        <w:t>00,00 zł</w:t>
      </w:r>
      <w:r w:rsidRPr="005816B8">
        <w:rPr>
          <w:b w:val="0"/>
          <w:sz w:val="28"/>
          <w:szCs w:val="28"/>
        </w:rPr>
        <w:t xml:space="preserve">. ( słownie: </w:t>
      </w:r>
      <w:r>
        <w:rPr>
          <w:b w:val="0"/>
          <w:sz w:val="28"/>
          <w:szCs w:val="28"/>
        </w:rPr>
        <w:t>dwa tysiące</w:t>
      </w:r>
      <w:r w:rsidRPr="005816B8">
        <w:rPr>
          <w:b w:val="0"/>
          <w:sz w:val="28"/>
          <w:szCs w:val="28"/>
        </w:rPr>
        <w:t xml:space="preserve"> </w:t>
      </w:r>
      <w:r w:rsidR="001C73A7">
        <w:rPr>
          <w:b w:val="0"/>
          <w:sz w:val="28"/>
          <w:szCs w:val="28"/>
        </w:rPr>
        <w:t xml:space="preserve">pięćset </w:t>
      </w:r>
      <w:r w:rsidRPr="005816B8">
        <w:rPr>
          <w:b w:val="0"/>
          <w:sz w:val="28"/>
          <w:szCs w:val="28"/>
        </w:rPr>
        <w:t xml:space="preserve">złotych), </w:t>
      </w:r>
    </w:p>
    <w:p w14:paraId="092AD9DF" w14:textId="163693DC" w:rsidR="005D60DE" w:rsidRPr="005816B8" w:rsidRDefault="005D60DE" w:rsidP="005D60DE">
      <w:pPr>
        <w:pStyle w:val="Tekstpodstawowy"/>
        <w:numPr>
          <w:ilvl w:val="1"/>
          <w:numId w:val="5"/>
        </w:numPr>
        <w:tabs>
          <w:tab w:val="left" w:pos="0"/>
        </w:tabs>
        <w:spacing w:line="340" w:lineRule="exact"/>
        <w:ind w:left="1560" w:hanging="567"/>
        <w:rPr>
          <w:b w:val="0"/>
          <w:sz w:val="28"/>
          <w:szCs w:val="28"/>
        </w:rPr>
      </w:pPr>
      <w:r w:rsidRPr="005816B8">
        <w:rPr>
          <w:b w:val="0"/>
          <w:sz w:val="28"/>
          <w:szCs w:val="28"/>
        </w:rPr>
        <w:t>kontynuacja wyżej wymienionego leczenia członka samorządu w</w:t>
      </w:r>
      <w:r>
        <w:rPr>
          <w:b w:val="0"/>
          <w:sz w:val="28"/>
          <w:szCs w:val="28"/>
        </w:rPr>
        <w:t> </w:t>
      </w:r>
      <w:r w:rsidRPr="005816B8">
        <w:rPr>
          <w:b w:val="0"/>
          <w:sz w:val="28"/>
          <w:szCs w:val="28"/>
        </w:rPr>
        <w:t xml:space="preserve">kolejnych latach </w:t>
      </w:r>
      <w:r w:rsidRPr="005816B8">
        <w:rPr>
          <w:sz w:val="28"/>
          <w:szCs w:val="28"/>
        </w:rPr>
        <w:t xml:space="preserve">do </w:t>
      </w:r>
      <w:r w:rsidR="001C73A7">
        <w:rPr>
          <w:sz w:val="28"/>
          <w:szCs w:val="28"/>
        </w:rPr>
        <w:t>2.0</w:t>
      </w:r>
      <w:r w:rsidRPr="005816B8">
        <w:rPr>
          <w:sz w:val="28"/>
          <w:szCs w:val="28"/>
        </w:rPr>
        <w:t>00,00</w:t>
      </w:r>
      <w:r w:rsidRPr="005816B8">
        <w:rPr>
          <w:b w:val="0"/>
          <w:sz w:val="28"/>
          <w:szCs w:val="28"/>
        </w:rPr>
        <w:t xml:space="preserve"> </w:t>
      </w:r>
      <w:r w:rsidRPr="005816B8">
        <w:rPr>
          <w:bCs/>
          <w:sz w:val="28"/>
          <w:szCs w:val="28"/>
        </w:rPr>
        <w:t>zł</w:t>
      </w:r>
      <w:r w:rsidRPr="005816B8">
        <w:rPr>
          <w:b w:val="0"/>
          <w:sz w:val="28"/>
          <w:szCs w:val="28"/>
        </w:rPr>
        <w:t xml:space="preserve"> (słownie: </w:t>
      </w:r>
      <w:r w:rsidR="001C73A7">
        <w:rPr>
          <w:b w:val="0"/>
          <w:sz w:val="28"/>
          <w:szCs w:val="28"/>
        </w:rPr>
        <w:t xml:space="preserve">dwa tysiące </w:t>
      </w:r>
      <w:r w:rsidRPr="005816B8">
        <w:rPr>
          <w:b w:val="0"/>
          <w:sz w:val="28"/>
          <w:szCs w:val="28"/>
        </w:rPr>
        <w:t>złotych),</w:t>
      </w:r>
    </w:p>
    <w:p w14:paraId="4BF4F7AF" w14:textId="6D1D0616" w:rsidR="005D60DE" w:rsidRPr="005816B8" w:rsidRDefault="005D60DE" w:rsidP="005D60DE">
      <w:pPr>
        <w:pStyle w:val="Tekstpodstawowy"/>
        <w:numPr>
          <w:ilvl w:val="1"/>
          <w:numId w:val="5"/>
        </w:numPr>
        <w:tabs>
          <w:tab w:val="left" w:pos="0"/>
        </w:tabs>
        <w:spacing w:line="340" w:lineRule="exact"/>
        <w:ind w:left="1560" w:hanging="567"/>
        <w:rPr>
          <w:b w:val="0"/>
          <w:sz w:val="28"/>
          <w:szCs w:val="28"/>
        </w:rPr>
      </w:pPr>
      <w:r w:rsidRPr="005816B8">
        <w:rPr>
          <w:b w:val="0"/>
          <w:sz w:val="28"/>
          <w:szCs w:val="28"/>
        </w:rPr>
        <w:t xml:space="preserve">w przypadku pierwszego rozpoznania lub wznowy długotrwałej choroby członka rodziny  </w:t>
      </w:r>
      <w:r w:rsidRPr="005816B8">
        <w:rPr>
          <w:sz w:val="28"/>
          <w:szCs w:val="28"/>
        </w:rPr>
        <w:t>do 1.</w:t>
      </w:r>
      <w:r w:rsidR="001C73A7">
        <w:rPr>
          <w:sz w:val="28"/>
          <w:szCs w:val="28"/>
        </w:rPr>
        <w:t>3</w:t>
      </w:r>
      <w:r w:rsidRPr="005816B8">
        <w:rPr>
          <w:sz w:val="28"/>
          <w:szCs w:val="28"/>
        </w:rPr>
        <w:t>00,00 zł</w:t>
      </w:r>
      <w:r w:rsidRPr="005816B8">
        <w:rPr>
          <w:b w:val="0"/>
          <w:sz w:val="28"/>
          <w:szCs w:val="28"/>
        </w:rPr>
        <w:t xml:space="preserve"> (słownie: jeden tysiąc </w:t>
      </w:r>
      <w:r w:rsidR="001C73A7">
        <w:rPr>
          <w:b w:val="0"/>
          <w:sz w:val="28"/>
          <w:szCs w:val="28"/>
        </w:rPr>
        <w:t xml:space="preserve">trzysta </w:t>
      </w:r>
      <w:r w:rsidRPr="005816B8">
        <w:rPr>
          <w:b w:val="0"/>
          <w:sz w:val="28"/>
          <w:szCs w:val="28"/>
        </w:rPr>
        <w:t>złotych),</w:t>
      </w:r>
    </w:p>
    <w:p w14:paraId="0FCECCD8" w14:textId="77777777" w:rsidR="005D60DE" w:rsidRDefault="005D60DE" w:rsidP="005D60DE">
      <w:pPr>
        <w:pStyle w:val="Tekstpodstawowy"/>
        <w:numPr>
          <w:ilvl w:val="1"/>
          <w:numId w:val="5"/>
        </w:numPr>
        <w:tabs>
          <w:tab w:val="left" w:pos="0"/>
        </w:tabs>
        <w:spacing w:line="340" w:lineRule="exact"/>
        <w:ind w:left="1560" w:hanging="567"/>
        <w:rPr>
          <w:b w:val="0"/>
          <w:sz w:val="28"/>
          <w:szCs w:val="28"/>
        </w:rPr>
      </w:pPr>
      <w:r w:rsidRPr="005816B8">
        <w:rPr>
          <w:b w:val="0"/>
          <w:sz w:val="28"/>
          <w:szCs w:val="28"/>
        </w:rPr>
        <w:t>kontynuacja wyżej wymienionego leczenia członka rodziny  w</w:t>
      </w:r>
      <w:r>
        <w:rPr>
          <w:b w:val="0"/>
          <w:sz w:val="28"/>
          <w:szCs w:val="28"/>
        </w:rPr>
        <w:t> </w:t>
      </w:r>
      <w:r w:rsidRPr="005816B8">
        <w:rPr>
          <w:b w:val="0"/>
          <w:sz w:val="28"/>
          <w:szCs w:val="28"/>
        </w:rPr>
        <w:t xml:space="preserve">kolejnych latach </w:t>
      </w:r>
      <w:r w:rsidRPr="005816B8">
        <w:rPr>
          <w:sz w:val="28"/>
          <w:szCs w:val="28"/>
        </w:rPr>
        <w:t xml:space="preserve">do </w:t>
      </w:r>
      <w:r>
        <w:rPr>
          <w:sz w:val="28"/>
          <w:szCs w:val="28"/>
        </w:rPr>
        <w:t>8</w:t>
      </w:r>
      <w:r w:rsidRPr="001809C7">
        <w:rPr>
          <w:sz w:val="28"/>
          <w:szCs w:val="28"/>
        </w:rPr>
        <w:t>00,00 zł</w:t>
      </w:r>
      <w:r w:rsidRPr="005816B8">
        <w:rPr>
          <w:b w:val="0"/>
          <w:sz w:val="28"/>
          <w:szCs w:val="28"/>
        </w:rPr>
        <w:t xml:space="preserve"> (słownie: </w:t>
      </w:r>
      <w:r>
        <w:rPr>
          <w:b w:val="0"/>
          <w:sz w:val="28"/>
          <w:szCs w:val="28"/>
        </w:rPr>
        <w:t xml:space="preserve">osiemset </w:t>
      </w:r>
      <w:r w:rsidRPr="005816B8">
        <w:rPr>
          <w:b w:val="0"/>
          <w:sz w:val="28"/>
          <w:szCs w:val="28"/>
        </w:rPr>
        <w:t>złotych),</w:t>
      </w:r>
    </w:p>
    <w:p w14:paraId="0B952CE6" w14:textId="6E4ED9AA" w:rsidR="005D60DE" w:rsidRDefault="005D60DE" w:rsidP="005D60DE">
      <w:pPr>
        <w:pStyle w:val="Tekstpodstawowy"/>
        <w:numPr>
          <w:ilvl w:val="1"/>
          <w:numId w:val="5"/>
        </w:numPr>
        <w:tabs>
          <w:tab w:val="left" w:pos="0"/>
        </w:tabs>
        <w:spacing w:line="340" w:lineRule="exact"/>
        <w:ind w:left="1560" w:hanging="567"/>
        <w:rPr>
          <w:b w:val="0"/>
          <w:sz w:val="28"/>
          <w:szCs w:val="28"/>
        </w:rPr>
      </w:pPr>
      <w:r w:rsidRPr="005816B8">
        <w:rPr>
          <w:b w:val="0"/>
          <w:sz w:val="28"/>
          <w:szCs w:val="28"/>
        </w:rPr>
        <w:t xml:space="preserve">w przypadku śmierci członka rodziny - w kwocie </w:t>
      </w:r>
      <w:r>
        <w:rPr>
          <w:bCs/>
          <w:sz w:val="28"/>
          <w:szCs w:val="28"/>
        </w:rPr>
        <w:t>1.0</w:t>
      </w:r>
      <w:r w:rsidRPr="005816B8">
        <w:rPr>
          <w:bCs/>
          <w:sz w:val="28"/>
          <w:szCs w:val="28"/>
        </w:rPr>
        <w:t>00,00</w:t>
      </w:r>
      <w:r w:rsidRPr="005816B8">
        <w:rPr>
          <w:sz w:val="28"/>
          <w:szCs w:val="28"/>
        </w:rPr>
        <w:t xml:space="preserve"> zł</w:t>
      </w:r>
      <w:r w:rsidRPr="005816B8">
        <w:rPr>
          <w:b w:val="0"/>
          <w:sz w:val="28"/>
          <w:szCs w:val="28"/>
        </w:rPr>
        <w:t xml:space="preserve"> (słownie: </w:t>
      </w:r>
      <w:r>
        <w:rPr>
          <w:b w:val="0"/>
          <w:sz w:val="28"/>
          <w:szCs w:val="28"/>
        </w:rPr>
        <w:t xml:space="preserve">jeden tysiąc </w:t>
      </w:r>
      <w:r w:rsidRPr="005816B8">
        <w:rPr>
          <w:b w:val="0"/>
          <w:sz w:val="28"/>
          <w:szCs w:val="28"/>
        </w:rPr>
        <w:t>złotych)</w:t>
      </w:r>
      <w:r w:rsidR="009D55AC">
        <w:rPr>
          <w:b w:val="0"/>
          <w:sz w:val="28"/>
          <w:szCs w:val="28"/>
        </w:rPr>
        <w:t>.</w:t>
      </w:r>
    </w:p>
    <w:p w14:paraId="74E83065" w14:textId="77777777" w:rsidR="005D60DE" w:rsidRPr="005816B8" w:rsidRDefault="005D60DE" w:rsidP="005D60DE">
      <w:pPr>
        <w:pStyle w:val="Tekstpodstawowy"/>
        <w:tabs>
          <w:tab w:val="left" w:pos="-142"/>
        </w:tabs>
        <w:spacing w:line="340" w:lineRule="exact"/>
        <w:ind w:left="851" w:hanging="567"/>
        <w:rPr>
          <w:bCs/>
          <w:sz w:val="28"/>
          <w:szCs w:val="28"/>
        </w:rPr>
      </w:pPr>
      <w:r w:rsidRPr="003C476D">
        <w:rPr>
          <w:b w:val="0"/>
          <w:sz w:val="28"/>
          <w:szCs w:val="28"/>
        </w:rPr>
        <w:t>I</w:t>
      </w:r>
      <w:r>
        <w:rPr>
          <w:b w:val="0"/>
          <w:sz w:val="28"/>
          <w:szCs w:val="28"/>
        </w:rPr>
        <w:t xml:space="preserve">I. </w:t>
      </w:r>
      <w:r w:rsidRPr="005816B8">
        <w:rPr>
          <w:bCs/>
          <w:sz w:val="28"/>
          <w:szCs w:val="28"/>
        </w:rPr>
        <w:t xml:space="preserve">Członek samorządu </w:t>
      </w:r>
      <w:r>
        <w:rPr>
          <w:bCs/>
          <w:sz w:val="28"/>
          <w:szCs w:val="28"/>
        </w:rPr>
        <w:t>(emeryt, rencista lub pobierający świadczenie emerytalne) j</w:t>
      </w:r>
      <w:r w:rsidRPr="005816B8">
        <w:rPr>
          <w:bCs/>
          <w:sz w:val="28"/>
          <w:szCs w:val="28"/>
        </w:rPr>
        <w:t>est uprawniony do pomocy w</w:t>
      </w:r>
      <w:r>
        <w:rPr>
          <w:bCs/>
          <w:sz w:val="28"/>
          <w:szCs w:val="28"/>
        </w:rPr>
        <w:t> </w:t>
      </w:r>
      <w:r w:rsidRPr="005816B8">
        <w:rPr>
          <w:bCs/>
          <w:sz w:val="28"/>
          <w:szCs w:val="28"/>
        </w:rPr>
        <w:t xml:space="preserve">następujących </w:t>
      </w:r>
      <w:r>
        <w:rPr>
          <w:bCs/>
          <w:sz w:val="28"/>
          <w:szCs w:val="28"/>
        </w:rPr>
        <w:t xml:space="preserve"> </w:t>
      </w:r>
      <w:r w:rsidRPr="005816B8">
        <w:rPr>
          <w:bCs/>
          <w:sz w:val="28"/>
          <w:szCs w:val="28"/>
        </w:rPr>
        <w:t>wysokościach:</w:t>
      </w:r>
    </w:p>
    <w:p w14:paraId="0A957F6A" w14:textId="7CDFB0A9" w:rsidR="005D60DE" w:rsidRPr="005816B8" w:rsidRDefault="005D60DE" w:rsidP="005D60DE">
      <w:pPr>
        <w:pStyle w:val="Tekstpodstawowy"/>
        <w:numPr>
          <w:ilvl w:val="0"/>
          <w:numId w:val="6"/>
        </w:numPr>
        <w:tabs>
          <w:tab w:val="left" w:pos="0"/>
        </w:tabs>
        <w:spacing w:line="340" w:lineRule="exact"/>
        <w:rPr>
          <w:b w:val="0"/>
          <w:sz w:val="28"/>
          <w:szCs w:val="28"/>
        </w:rPr>
      </w:pPr>
      <w:r w:rsidRPr="005816B8">
        <w:rPr>
          <w:b w:val="0"/>
          <w:sz w:val="28"/>
          <w:szCs w:val="28"/>
        </w:rPr>
        <w:t xml:space="preserve">w przypadku pierwszego rozpoznania lub wznowy długotrwałej choroby członka samorządu </w:t>
      </w:r>
      <w:r w:rsidRPr="005816B8">
        <w:rPr>
          <w:sz w:val="28"/>
          <w:szCs w:val="28"/>
        </w:rPr>
        <w:t xml:space="preserve">do </w:t>
      </w:r>
      <w:r>
        <w:rPr>
          <w:sz w:val="28"/>
          <w:szCs w:val="28"/>
        </w:rPr>
        <w:t>1.</w:t>
      </w:r>
      <w:r w:rsidR="001C73A7">
        <w:rPr>
          <w:sz w:val="28"/>
          <w:szCs w:val="28"/>
        </w:rPr>
        <w:t>5</w:t>
      </w:r>
      <w:r w:rsidRPr="005816B8">
        <w:rPr>
          <w:sz w:val="28"/>
          <w:szCs w:val="28"/>
        </w:rPr>
        <w:t>00,00 zł</w:t>
      </w:r>
      <w:r w:rsidRPr="005816B8">
        <w:rPr>
          <w:b w:val="0"/>
          <w:sz w:val="28"/>
          <w:szCs w:val="28"/>
        </w:rPr>
        <w:t xml:space="preserve"> ( słownie: </w:t>
      </w:r>
      <w:r>
        <w:rPr>
          <w:b w:val="0"/>
          <w:sz w:val="28"/>
          <w:szCs w:val="28"/>
        </w:rPr>
        <w:t xml:space="preserve">jeden tysiąc </w:t>
      </w:r>
      <w:r w:rsidR="001C73A7">
        <w:rPr>
          <w:b w:val="0"/>
          <w:sz w:val="28"/>
          <w:szCs w:val="28"/>
        </w:rPr>
        <w:t xml:space="preserve">pięćset </w:t>
      </w:r>
      <w:r w:rsidRPr="005816B8">
        <w:rPr>
          <w:b w:val="0"/>
          <w:sz w:val="28"/>
          <w:szCs w:val="28"/>
        </w:rPr>
        <w:t xml:space="preserve">złotych), </w:t>
      </w:r>
    </w:p>
    <w:p w14:paraId="2445CE91" w14:textId="35479781" w:rsidR="005D60DE" w:rsidRPr="005816B8" w:rsidRDefault="005D60DE" w:rsidP="005D60DE">
      <w:pPr>
        <w:pStyle w:val="Tekstpodstawowy"/>
        <w:numPr>
          <w:ilvl w:val="0"/>
          <w:numId w:val="6"/>
        </w:numPr>
        <w:tabs>
          <w:tab w:val="left" w:pos="0"/>
        </w:tabs>
        <w:spacing w:line="340" w:lineRule="exact"/>
        <w:rPr>
          <w:b w:val="0"/>
          <w:sz w:val="28"/>
          <w:szCs w:val="28"/>
        </w:rPr>
      </w:pPr>
      <w:r w:rsidRPr="005816B8">
        <w:rPr>
          <w:b w:val="0"/>
          <w:sz w:val="28"/>
          <w:szCs w:val="28"/>
        </w:rPr>
        <w:t>kontynuacja wyżej wymienionego leczenia członka samorządu w</w:t>
      </w:r>
      <w:r>
        <w:rPr>
          <w:b w:val="0"/>
          <w:sz w:val="28"/>
          <w:szCs w:val="28"/>
        </w:rPr>
        <w:t> </w:t>
      </w:r>
      <w:r w:rsidRPr="005816B8">
        <w:rPr>
          <w:b w:val="0"/>
          <w:sz w:val="28"/>
          <w:szCs w:val="28"/>
        </w:rPr>
        <w:t xml:space="preserve">kolejnych latach </w:t>
      </w:r>
      <w:r w:rsidRPr="005816B8">
        <w:rPr>
          <w:sz w:val="28"/>
          <w:szCs w:val="28"/>
        </w:rPr>
        <w:t xml:space="preserve">do </w:t>
      </w:r>
      <w:r w:rsidR="001C73A7">
        <w:rPr>
          <w:sz w:val="28"/>
          <w:szCs w:val="28"/>
        </w:rPr>
        <w:t>1.0</w:t>
      </w:r>
      <w:r w:rsidRPr="005816B8">
        <w:rPr>
          <w:sz w:val="28"/>
          <w:szCs w:val="28"/>
        </w:rPr>
        <w:t>00,00</w:t>
      </w:r>
      <w:r w:rsidRPr="005816B8">
        <w:rPr>
          <w:b w:val="0"/>
          <w:sz w:val="28"/>
          <w:szCs w:val="28"/>
        </w:rPr>
        <w:t xml:space="preserve"> </w:t>
      </w:r>
      <w:r w:rsidRPr="005816B8">
        <w:rPr>
          <w:bCs/>
          <w:sz w:val="28"/>
          <w:szCs w:val="28"/>
        </w:rPr>
        <w:t>zł</w:t>
      </w:r>
      <w:r w:rsidRPr="005816B8">
        <w:rPr>
          <w:b w:val="0"/>
          <w:sz w:val="28"/>
          <w:szCs w:val="28"/>
        </w:rPr>
        <w:t xml:space="preserve"> (słownie: </w:t>
      </w:r>
      <w:r w:rsidR="001C73A7">
        <w:rPr>
          <w:b w:val="0"/>
          <w:sz w:val="28"/>
          <w:szCs w:val="28"/>
        </w:rPr>
        <w:t xml:space="preserve">jeden tysiąc </w:t>
      </w:r>
      <w:r w:rsidRPr="005816B8">
        <w:rPr>
          <w:b w:val="0"/>
          <w:sz w:val="28"/>
          <w:szCs w:val="28"/>
        </w:rPr>
        <w:t>złotych),</w:t>
      </w:r>
    </w:p>
    <w:p w14:paraId="251247FA" w14:textId="77777777" w:rsidR="005D60DE" w:rsidRPr="005816B8" w:rsidRDefault="005D60DE" w:rsidP="005D60DE">
      <w:pPr>
        <w:pStyle w:val="Tekstpodstawowy"/>
        <w:numPr>
          <w:ilvl w:val="0"/>
          <w:numId w:val="6"/>
        </w:numPr>
        <w:tabs>
          <w:tab w:val="left" w:pos="0"/>
        </w:tabs>
        <w:spacing w:line="340" w:lineRule="exact"/>
        <w:rPr>
          <w:b w:val="0"/>
          <w:sz w:val="28"/>
          <w:szCs w:val="28"/>
        </w:rPr>
      </w:pPr>
      <w:r w:rsidRPr="005816B8">
        <w:rPr>
          <w:b w:val="0"/>
          <w:sz w:val="28"/>
          <w:szCs w:val="28"/>
        </w:rPr>
        <w:t xml:space="preserve">w przypadku pierwszego rozpoznania lub wznowy długotrwałej choroby członka rodziny  </w:t>
      </w:r>
      <w:r w:rsidRPr="005816B8">
        <w:rPr>
          <w:sz w:val="28"/>
          <w:szCs w:val="28"/>
        </w:rPr>
        <w:t xml:space="preserve">do </w:t>
      </w:r>
      <w:r>
        <w:rPr>
          <w:sz w:val="28"/>
          <w:szCs w:val="28"/>
        </w:rPr>
        <w:t>700</w:t>
      </w:r>
      <w:r w:rsidRPr="005816B8">
        <w:rPr>
          <w:sz w:val="28"/>
          <w:szCs w:val="28"/>
        </w:rPr>
        <w:t>,00 zł</w:t>
      </w:r>
      <w:r w:rsidRPr="005816B8">
        <w:rPr>
          <w:b w:val="0"/>
          <w:sz w:val="28"/>
          <w:szCs w:val="28"/>
        </w:rPr>
        <w:t xml:space="preserve"> (słownie: </w:t>
      </w:r>
      <w:r>
        <w:rPr>
          <w:b w:val="0"/>
          <w:sz w:val="28"/>
          <w:szCs w:val="28"/>
        </w:rPr>
        <w:t>siedemset złotych</w:t>
      </w:r>
      <w:r w:rsidRPr="005816B8">
        <w:rPr>
          <w:b w:val="0"/>
          <w:sz w:val="28"/>
          <w:szCs w:val="28"/>
        </w:rPr>
        <w:t>),</w:t>
      </w:r>
    </w:p>
    <w:p w14:paraId="495FF73E" w14:textId="77777777" w:rsidR="005D60DE" w:rsidRDefault="005D60DE" w:rsidP="005D60DE">
      <w:pPr>
        <w:pStyle w:val="Tekstpodstawowy"/>
        <w:numPr>
          <w:ilvl w:val="0"/>
          <w:numId w:val="6"/>
        </w:numPr>
        <w:tabs>
          <w:tab w:val="left" w:pos="0"/>
        </w:tabs>
        <w:spacing w:line="340" w:lineRule="exact"/>
        <w:rPr>
          <w:b w:val="0"/>
          <w:sz w:val="28"/>
          <w:szCs w:val="28"/>
        </w:rPr>
      </w:pPr>
      <w:r w:rsidRPr="005816B8">
        <w:rPr>
          <w:b w:val="0"/>
          <w:sz w:val="28"/>
          <w:szCs w:val="28"/>
        </w:rPr>
        <w:t>kontynuacja wyżej wymienionego leczenia członka rodziny  w</w:t>
      </w:r>
      <w:r>
        <w:rPr>
          <w:b w:val="0"/>
          <w:sz w:val="28"/>
          <w:szCs w:val="28"/>
        </w:rPr>
        <w:t> </w:t>
      </w:r>
      <w:r w:rsidRPr="005816B8">
        <w:rPr>
          <w:b w:val="0"/>
          <w:sz w:val="28"/>
          <w:szCs w:val="28"/>
        </w:rPr>
        <w:t xml:space="preserve">kolejnych latach </w:t>
      </w:r>
      <w:r w:rsidRPr="005816B8">
        <w:rPr>
          <w:sz w:val="28"/>
          <w:szCs w:val="28"/>
        </w:rPr>
        <w:t xml:space="preserve">do </w:t>
      </w:r>
      <w:r>
        <w:rPr>
          <w:sz w:val="28"/>
          <w:szCs w:val="28"/>
        </w:rPr>
        <w:t>5</w:t>
      </w:r>
      <w:r w:rsidRPr="001809C7">
        <w:rPr>
          <w:sz w:val="28"/>
          <w:szCs w:val="28"/>
        </w:rPr>
        <w:t>00,00 zł</w:t>
      </w:r>
      <w:r w:rsidRPr="005816B8">
        <w:rPr>
          <w:b w:val="0"/>
          <w:sz w:val="28"/>
          <w:szCs w:val="28"/>
        </w:rPr>
        <w:t xml:space="preserve"> (słownie: </w:t>
      </w:r>
      <w:r>
        <w:rPr>
          <w:b w:val="0"/>
          <w:sz w:val="28"/>
          <w:szCs w:val="28"/>
        </w:rPr>
        <w:t>pięćset złotych</w:t>
      </w:r>
      <w:r w:rsidRPr="005816B8">
        <w:rPr>
          <w:b w:val="0"/>
          <w:sz w:val="28"/>
          <w:szCs w:val="28"/>
        </w:rPr>
        <w:t>),</w:t>
      </w:r>
    </w:p>
    <w:p w14:paraId="7D2002B3" w14:textId="087E9F68" w:rsidR="005D60DE" w:rsidRPr="001C73A7" w:rsidRDefault="005D60DE" w:rsidP="005D60DE">
      <w:pPr>
        <w:pStyle w:val="Tekstpodstawowy"/>
        <w:numPr>
          <w:ilvl w:val="0"/>
          <w:numId w:val="6"/>
        </w:numPr>
        <w:tabs>
          <w:tab w:val="left" w:pos="0"/>
        </w:tabs>
        <w:spacing w:line="340" w:lineRule="exact"/>
        <w:rPr>
          <w:b w:val="0"/>
          <w:sz w:val="28"/>
          <w:szCs w:val="28"/>
        </w:rPr>
      </w:pPr>
      <w:r w:rsidRPr="001C73A7">
        <w:rPr>
          <w:b w:val="0"/>
          <w:sz w:val="28"/>
          <w:szCs w:val="28"/>
        </w:rPr>
        <w:t xml:space="preserve">w przypadku śmierci członka rodziny – w kwocie </w:t>
      </w:r>
      <w:r w:rsidR="001C73A7" w:rsidRPr="001C73A7">
        <w:rPr>
          <w:bCs/>
          <w:sz w:val="28"/>
          <w:szCs w:val="28"/>
        </w:rPr>
        <w:t>1.0</w:t>
      </w:r>
      <w:r w:rsidRPr="001C73A7">
        <w:rPr>
          <w:bCs/>
          <w:sz w:val="28"/>
          <w:szCs w:val="28"/>
        </w:rPr>
        <w:t>00,00</w:t>
      </w:r>
      <w:r w:rsidRPr="001C73A7">
        <w:rPr>
          <w:sz w:val="28"/>
          <w:szCs w:val="28"/>
        </w:rPr>
        <w:t xml:space="preserve"> zł</w:t>
      </w:r>
      <w:r w:rsidRPr="001C73A7">
        <w:rPr>
          <w:b w:val="0"/>
          <w:sz w:val="28"/>
          <w:szCs w:val="28"/>
        </w:rPr>
        <w:t xml:space="preserve"> (słownie: </w:t>
      </w:r>
      <w:r w:rsidR="001C73A7" w:rsidRPr="001C73A7">
        <w:rPr>
          <w:b w:val="0"/>
          <w:sz w:val="28"/>
          <w:szCs w:val="28"/>
        </w:rPr>
        <w:t xml:space="preserve">jeden tysiąc </w:t>
      </w:r>
      <w:r w:rsidRPr="001C73A7">
        <w:rPr>
          <w:b w:val="0"/>
          <w:sz w:val="28"/>
          <w:szCs w:val="28"/>
        </w:rPr>
        <w:t>złotych)</w:t>
      </w:r>
      <w:r w:rsidR="009D55AC">
        <w:rPr>
          <w:b w:val="0"/>
          <w:sz w:val="28"/>
          <w:szCs w:val="28"/>
        </w:rPr>
        <w:t>.</w:t>
      </w:r>
    </w:p>
    <w:p w14:paraId="50148B5B" w14:textId="77777777" w:rsidR="005D60DE" w:rsidRDefault="005D60DE" w:rsidP="005D60DE">
      <w:pPr>
        <w:pStyle w:val="Tekstpodstawowy"/>
        <w:spacing w:line="340" w:lineRule="exact"/>
        <w:ind w:left="709" w:hanging="425"/>
        <w:rPr>
          <w:b w:val="0"/>
          <w:sz w:val="28"/>
          <w:szCs w:val="28"/>
        </w:rPr>
      </w:pPr>
      <w:r w:rsidRPr="00A03093">
        <w:rPr>
          <w:bCs/>
          <w:sz w:val="28"/>
          <w:szCs w:val="28"/>
        </w:rPr>
        <w:t>III.</w:t>
      </w:r>
      <w:r>
        <w:rPr>
          <w:b w:val="0"/>
          <w:sz w:val="28"/>
          <w:szCs w:val="28"/>
        </w:rPr>
        <w:t xml:space="preserve"> W</w:t>
      </w:r>
      <w:r w:rsidRPr="005816B8">
        <w:rPr>
          <w:b w:val="0"/>
          <w:sz w:val="28"/>
          <w:szCs w:val="28"/>
        </w:rPr>
        <w:t xml:space="preserve"> przypadku klęski żywiołowej lub zdarzenia losowego zapomoga jest uzależniona od rozmiarów szkody i możliwości finansowych  OIPiP i nie może być mniejsza jak </w:t>
      </w:r>
      <w:r w:rsidRPr="005816B8">
        <w:rPr>
          <w:sz w:val="28"/>
          <w:szCs w:val="28"/>
        </w:rPr>
        <w:t xml:space="preserve">500,00 zł </w:t>
      </w:r>
      <w:r w:rsidRPr="005816B8">
        <w:rPr>
          <w:b w:val="0"/>
          <w:sz w:val="28"/>
          <w:szCs w:val="28"/>
        </w:rPr>
        <w:t xml:space="preserve">(słownie: pięćset złotych) i większa jak </w:t>
      </w:r>
      <w:r w:rsidRPr="005816B8">
        <w:rPr>
          <w:bCs/>
          <w:sz w:val="28"/>
          <w:szCs w:val="28"/>
        </w:rPr>
        <w:t>3.0</w:t>
      </w:r>
      <w:r w:rsidRPr="005816B8">
        <w:rPr>
          <w:sz w:val="28"/>
          <w:szCs w:val="28"/>
        </w:rPr>
        <w:t>00,00 zł</w:t>
      </w:r>
      <w:r w:rsidRPr="005816B8">
        <w:rPr>
          <w:b w:val="0"/>
          <w:sz w:val="28"/>
          <w:szCs w:val="28"/>
        </w:rPr>
        <w:t xml:space="preserve"> (słownie: trzy tysiące złotych).</w:t>
      </w:r>
    </w:p>
    <w:p w14:paraId="2472F3D9" w14:textId="77777777" w:rsidR="005D60DE" w:rsidRPr="005816B8" w:rsidRDefault="005D60DE" w:rsidP="005D60DE">
      <w:pPr>
        <w:pStyle w:val="Tekstpodstawowy"/>
        <w:tabs>
          <w:tab w:val="left" w:pos="-142"/>
        </w:tabs>
        <w:spacing w:line="340" w:lineRule="exact"/>
        <w:ind w:left="851" w:hanging="567"/>
        <w:rPr>
          <w:bCs/>
          <w:sz w:val="28"/>
          <w:szCs w:val="28"/>
        </w:rPr>
      </w:pPr>
      <w:r>
        <w:rPr>
          <w:bCs/>
          <w:sz w:val="28"/>
          <w:szCs w:val="28"/>
        </w:rPr>
        <w:t>IV. C</w:t>
      </w:r>
      <w:r w:rsidRPr="005816B8">
        <w:rPr>
          <w:bCs/>
          <w:sz w:val="28"/>
          <w:szCs w:val="28"/>
        </w:rPr>
        <w:t>złonek rodziny jest uprawniony do pomocy w następujących wysokościach:</w:t>
      </w:r>
    </w:p>
    <w:p w14:paraId="69018FDD" w14:textId="13C8A4B5" w:rsidR="005D60DE" w:rsidRDefault="005D60DE" w:rsidP="005D60DE">
      <w:pPr>
        <w:pStyle w:val="Tekstpodstawowy"/>
        <w:numPr>
          <w:ilvl w:val="0"/>
          <w:numId w:val="7"/>
        </w:numPr>
        <w:tabs>
          <w:tab w:val="left" w:pos="0"/>
        </w:tabs>
        <w:spacing w:line="340" w:lineRule="exact"/>
        <w:rPr>
          <w:b w:val="0"/>
          <w:sz w:val="28"/>
          <w:szCs w:val="28"/>
        </w:rPr>
      </w:pPr>
      <w:r w:rsidRPr="005816B8">
        <w:rPr>
          <w:b w:val="0"/>
          <w:sz w:val="28"/>
          <w:szCs w:val="28"/>
        </w:rPr>
        <w:lastRenderedPageBreak/>
        <w:t xml:space="preserve">w przypadku śmierci członka samorządu – w kwocie </w:t>
      </w:r>
      <w:r w:rsidR="001C73A7">
        <w:rPr>
          <w:sz w:val="28"/>
          <w:szCs w:val="28"/>
        </w:rPr>
        <w:t>2.0</w:t>
      </w:r>
      <w:r w:rsidRPr="005816B8">
        <w:rPr>
          <w:sz w:val="28"/>
          <w:szCs w:val="28"/>
        </w:rPr>
        <w:t>00,00 zł</w:t>
      </w:r>
      <w:r w:rsidRPr="005816B8">
        <w:rPr>
          <w:b w:val="0"/>
          <w:sz w:val="28"/>
          <w:szCs w:val="28"/>
        </w:rPr>
        <w:t xml:space="preserve"> (słownie: </w:t>
      </w:r>
      <w:r w:rsidR="001C73A7">
        <w:rPr>
          <w:b w:val="0"/>
          <w:sz w:val="28"/>
          <w:szCs w:val="28"/>
        </w:rPr>
        <w:t>dwa tysiące złotych</w:t>
      </w:r>
      <w:r w:rsidRPr="005816B8">
        <w:rPr>
          <w:b w:val="0"/>
          <w:sz w:val="28"/>
          <w:szCs w:val="28"/>
        </w:rPr>
        <w:t>)</w:t>
      </w:r>
      <w:r>
        <w:rPr>
          <w:b w:val="0"/>
          <w:sz w:val="28"/>
          <w:szCs w:val="28"/>
        </w:rPr>
        <w:t>,</w:t>
      </w:r>
    </w:p>
    <w:p w14:paraId="7BF90EC9" w14:textId="6A5799C2" w:rsidR="005D60DE" w:rsidRDefault="005D60DE" w:rsidP="005D60DE">
      <w:pPr>
        <w:pStyle w:val="Tekstpodstawowy"/>
        <w:numPr>
          <w:ilvl w:val="0"/>
          <w:numId w:val="7"/>
        </w:numPr>
        <w:tabs>
          <w:tab w:val="left" w:pos="0"/>
        </w:tabs>
        <w:spacing w:line="340" w:lineRule="exact"/>
        <w:rPr>
          <w:b w:val="0"/>
          <w:sz w:val="28"/>
          <w:szCs w:val="28"/>
        </w:rPr>
      </w:pPr>
      <w:r w:rsidRPr="005816B8">
        <w:rPr>
          <w:b w:val="0"/>
          <w:sz w:val="28"/>
          <w:szCs w:val="28"/>
        </w:rPr>
        <w:t xml:space="preserve">w przypadku śmierci członka samorządu </w:t>
      </w:r>
      <w:r w:rsidRPr="00F17218">
        <w:rPr>
          <w:b w:val="0"/>
          <w:sz w:val="28"/>
          <w:szCs w:val="28"/>
        </w:rPr>
        <w:t>(emeryt, rencista lub pobierający świadczenie emerytalne)</w:t>
      </w:r>
      <w:r>
        <w:rPr>
          <w:bCs/>
          <w:sz w:val="28"/>
          <w:szCs w:val="28"/>
        </w:rPr>
        <w:t xml:space="preserve"> </w:t>
      </w:r>
      <w:r w:rsidRPr="005816B8">
        <w:rPr>
          <w:b w:val="0"/>
          <w:sz w:val="28"/>
          <w:szCs w:val="28"/>
        </w:rPr>
        <w:t xml:space="preserve">– w kwocie </w:t>
      </w:r>
      <w:r w:rsidRPr="005816B8">
        <w:rPr>
          <w:sz w:val="28"/>
          <w:szCs w:val="28"/>
        </w:rPr>
        <w:t>1.</w:t>
      </w:r>
      <w:r>
        <w:rPr>
          <w:sz w:val="28"/>
          <w:szCs w:val="28"/>
        </w:rPr>
        <w:t>0</w:t>
      </w:r>
      <w:r w:rsidRPr="005816B8">
        <w:rPr>
          <w:sz w:val="28"/>
          <w:szCs w:val="28"/>
        </w:rPr>
        <w:t>00,00 zł</w:t>
      </w:r>
      <w:r w:rsidRPr="005816B8">
        <w:rPr>
          <w:b w:val="0"/>
          <w:sz w:val="28"/>
          <w:szCs w:val="28"/>
        </w:rPr>
        <w:t xml:space="preserve"> (słownie: jeden tysiąc złotych)</w:t>
      </w:r>
      <w:r w:rsidR="009D55AC">
        <w:rPr>
          <w:b w:val="0"/>
          <w:sz w:val="28"/>
          <w:szCs w:val="28"/>
        </w:rPr>
        <w:t>.</w:t>
      </w:r>
    </w:p>
    <w:p w14:paraId="1CB93EBD" w14:textId="7F7C8CA6" w:rsidR="005D60DE" w:rsidRPr="00A03093" w:rsidRDefault="005D60DE" w:rsidP="005D60DE">
      <w:pPr>
        <w:pStyle w:val="Tekstpodstawowy"/>
        <w:spacing w:line="340" w:lineRule="exact"/>
        <w:ind w:left="709" w:hanging="425"/>
        <w:rPr>
          <w:b w:val="0"/>
          <w:sz w:val="28"/>
          <w:szCs w:val="28"/>
        </w:rPr>
      </w:pPr>
      <w:r w:rsidRPr="00A03093">
        <w:rPr>
          <w:bCs/>
          <w:sz w:val="28"/>
          <w:szCs w:val="28"/>
        </w:rPr>
        <w:t>V.</w:t>
      </w:r>
      <w:r>
        <w:rPr>
          <w:b w:val="0"/>
          <w:sz w:val="28"/>
          <w:szCs w:val="28"/>
        </w:rPr>
        <w:t xml:space="preserve">W szczególnie uzasadnionych przypadkach ORPiP lub PORPiP może przyznać zapomogę w kwocie wyższej niż określona </w:t>
      </w:r>
      <w:r w:rsidRPr="00A03093">
        <w:rPr>
          <w:b w:val="0"/>
          <w:sz w:val="28"/>
          <w:szCs w:val="28"/>
        </w:rPr>
        <w:t>w p</w:t>
      </w:r>
      <w:r>
        <w:rPr>
          <w:b w:val="0"/>
          <w:sz w:val="28"/>
          <w:szCs w:val="28"/>
        </w:rPr>
        <w:t>oz</w:t>
      </w:r>
      <w:r w:rsidRPr="00A03093">
        <w:rPr>
          <w:b w:val="0"/>
          <w:sz w:val="28"/>
          <w:szCs w:val="28"/>
        </w:rPr>
        <w:t xml:space="preserve">. </w:t>
      </w:r>
      <w:r w:rsidR="001C73A7">
        <w:rPr>
          <w:b w:val="0"/>
          <w:sz w:val="28"/>
          <w:szCs w:val="28"/>
        </w:rPr>
        <w:t>I, II, III</w:t>
      </w:r>
      <w:r w:rsidRPr="00A03093">
        <w:rPr>
          <w:b w:val="0"/>
          <w:sz w:val="28"/>
          <w:szCs w:val="28"/>
        </w:rPr>
        <w:t xml:space="preserve">. </w:t>
      </w:r>
    </w:p>
    <w:sectPr w:rsidR="005D60DE" w:rsidRPr="00A03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3F7"/>
    <w:multiLevelType w:val="hybridMultilevel"/>
    <w:tmpl w:val="3EEA0B34"/>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C73F43"/>
    <w:multiLevelType w:val="hybridMultilevel"/>
    <w:tmpl w:val="55143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21F91"/>
    <w:multiLevelType w:val="hybridMultilevel"/>
    <w:tmpl w:val="65DABDB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ind w:left="720" w:hanging="360"/>
      </w:pPr>
      <w:rPr>
        <w:rFonts w:ascii="Times New Roman" w:eastAsia="Calibri"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002C71"/>
    <w:multiLevelType w:val="hybridMultilevel"/>
    <w:tmpl w:val="2DC675C0"/>
    <w:lvl w:ilvl="0" w:tplc="46C8D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E4FD8"/>
    <w:multiLevelType w:val="hybridMultilevel"/>
    <w:tmpl w:val="23E43BF8"/>
    <w:lvl w:ilvl="0" w:tplc="F1C47DF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7475FC"/>
    <w:multiLevelType w:val="hybridMultilevel"/>
    <w:tmpl w:val="D4BCEC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ind w:left="72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92026FF"/>
    <w:multiLevelType w:val="multilevel"/>
    <w:tmpl w:val="9A0C232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color w:val="FF0000"/>
      </w:rPr>
    </w:lvl>
    <w:lvl w:ilvl="2">
      <w:start w:val="1"/>
      <w:numFmt w:val="decimal"/>
      <w:isLgl/>
      <w:lvlText w:val="%1.%2.%3."/>
      <w:lvlJc w:val="left"/>
      <w:pPr>
        <w:ind w:left="1080" w:hanging="720"/>
      </w:pPr>
      <w:rPr>
        <w:rFonts w:eastAsia="Times New Roman" w:hint="default"/>
        <w:color w:val="FF0000"/>
      </w:rPr>
    </w:lvl>
    <w:lvl w:ilvl="3">
      <w:start w:val="1"/>
      <w:numFmt w:val="decimal"/>
      <w:isLgl/>
      <w:lvlText w:val="%1.%2.%3.%4."/>
      <w:lvlJc w:val="left"/>
      <w:pPr>
        <w:ind w:left="1440" w:hanging="1080"/>
      </w:pPr>
      <w:rPr>
        <w:rFonts w:eastAsia="Times New Roman" w:hint="default"/>
        <w:color w:val="FF0000"/>
      </w:rPr>
    </w:lvl>
    <w:lvl w:ilvl="4">
      <w:start w:val="1"/>
      <w:numFmt w:val="decimal"/>
      <w:isLgl/>
      <w:lvlText w:val="%1.%2.%3.%4.%5."/>
      <w:lvlJc w:val="left"/>
      <w:pPr>
        <w:ind w:left="1440" w:hanging="1080"/>
      </w:pPr>
      <w:rPr>
        <w:rFonts w:eastAsia="Times New Roman" w:hint="default"/>
        <w:color w:val="FF0000"/>
      </w:rPr>
    </w:lvl>
    <w:lvl w:ilvl="5">
      <w:start w:val="1"/>
      <w:numFmt w:val="decimal"/>
      <w:isLgl/>
      <w:lvlText w:val="%1.%2.%3.%4.%5.%6."/>
      <w:lvlJc w:val="left"/>
      <w:pPr>
        <w:ind w:left="1800" w:hanging="1440"/>
      </w:pPr>
      <w:rPr>
        <w:rFonts w:eastAsia="Times New Roman" w:hint="default"/>
        <w:color w:val="FF0000"/>
      </w:rPr>
    </w:lvl>
    <w:lvl w:ilvl="6">
      <w:start w:val="1"/>
      <w:numFmt w:val="decimal"/>
      <w:isLgl/>
      <w:lvlText w:val="%1.%2.%3.%4.%5.%6.%7."/>
      <w:lvlJc w:val="left"/>
      <w:pPr>
        <w:ind w:left="2160" w:hanging="1800"/>
      </w:pPr>
      <w:rPr>
        <w:rFonts w:eastAsia="Times New Roman" w:hint="default"/>
        <w:color w:val="FF0000"/>
      </w:rPr>
    </w:lvl>
    <w:lvl w:ilvl="7">
      <w:start w:val="1"/>
      <w:numFmt w:val="decimal"/>
      <w:isLgl/>
      <w:lvlText w:val="%1.%2.%3.%4.%5.%6.%7.%8."/>
      <w:lvlJc w:val="left"/>
      <w:pPr>
        <w:ind w:left="2160" w:hanging="1800"/>
      </w:pPr>
      <w:rPr>
        <w:rFonts w:eastAsia="Times New Roman" w:hint="default"/>
        <w:color w:val="FF0000"/>
      </w:rPr>
    </w:lvl>
    <w:lvl w:ilvl="8">
      <w:start w:val="1"/>
      <w:numFmt w:val="decimal"/>
      <w:isLgl/>
      <w:lvlText w:val="%1.%2.%3.%4.%5.%6.%7.%8.%9."/>
      <w:lvlJc w:val="left"/>
      <w:pPr>
        <w:ind w:left="2520" w:hanging="2160"/>
      </w:pPr>
      <w:rPr>
        <w:rFonts w:eastAsia="Times New Roman" w:hint="default"/>
        <w:color w:val="FF0000"/>
      </w:rPr>
    </w:lvl>
  </w:abstractNum>
  <w:abstractNum w:abstractNumId="7" w15:restartNumberingAfterBreak="0">
    <w:nsid w:val="5AC86D60"/>
    <w:multiLevelType w:val="hybridMultilevel"/>
    <w:tmpl w:val="A4B4109C"/>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A57A42"/>
    <w:multiLevelType w:val="hybridMultilevel"/>
    <w:tmpl w:val="2054A24C"/>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3E589E"/>
    <w:multiLevelType w:val="hybridMultilevel"/>
    <w:tmpl w:val="798C82E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97993389">
    <w:abstractNumId w:val="1"/>
  </w:num>
  <w:num w:numId="2" w16cid:durableId="839740584">
    <w:abstractNumId w:val="4"/>
  </w:num>
  <w:num w:numId="3" w16cid:durableId="705759667">
    <w:abstractNumId w:val="6"/>
  </w:num>
  <w:num w:numId="4" w16cid:durableId="1221481046">
    <w:abstractNumId w:val="3"/>
  </w:num>
  <w:num w:numId="5" w16cid:durableId="524827781">
    <w:abstractNumId w:val="5"/>
  </w:num>
  <w:num w:numId="6" w16cid:durableId="1755664263">
    <w:abstractNumId w:val="9"/>
  </w:num>
  <w:num w:numId="7" w16cid:durableId="1212889894">
    <w:abstractNumId w:val="7"/>
  </w:num>
  <w:num w:numId="8" w16cid:durableId="720327656">
    <w:abstractNumId w:val="2"/>
  </w:num>
  <w:num w:numId="9" w16cid:durableId="700983565">
    <w:abstractNumId w:val="0"/>
  </w:num>
  <w:num w:numId="10" w16cid:durableId="135267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BF"/>
    <w:rsid w:val="0018638F"/>
    <w:rsid w:val="00186CC5"/>
    <w:rsid w:val="001C73A7"/>
    <w:rsid w:val="002B403A"/>
    <w:rsid w:val="00337144"/>
    <w:rsid w:val="003F02BF"/>
    <w:rsid w:val="004415FA"/>
    <w:rsid w:val="00545C5A"/>
    <w:rsid w:val="005D60DE"/>
    <w:rsid w:val="00711869"/>
    <w:rsid w:val="009D55AC"/>
    <w:rsid w:val="00A044E0"/>
    <w:rsid w:val="00B26C6F"/>
    <w:rsid w:val="00DB1221"/>
    <w:rsid w:val="00F640BC"/>
    <w:rsid w:val="00FD1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FD3A"/>
  <w15:chartTrackingRefBased/>
  <w15:docId w15:val="{DC3DF771-DB65-4350-8236-58069F18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0DE"/>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60DE"/>
    <w:pPr>
      <w:jc w:val="both"/>
    </w:pPr>
    <w:rPr>
      <w:b/>
      <w:sz w:val="32"/>
    </w:rPr>
  </w:style>
  <w:style w:type="character" w:customStyle="1" w:styleId="TekstpodstawowyZnak">
    <w:name w:val="Tekst podstawowy Znak"/>
    <w:basedOn w:val="Domylnaczcionkaakapitu"/>
    <w:link w:val="Tekstpodstawowy"/>
    <w:rsid w:val="005D60DE"/>
    <w:rPr>
      <w:rFonts w:ascii="Times New Roman" w:eastAsia="Times New Roman" w:hAnsi="Times New Roman" w:cs="Times New Roman"/>
      <w:b/>
      <w:kern w:val="0"/>
      <w:sz w:val="32"/>
      <w:szCs w:val="20"/>
      <w:lang w:eastAsia="pl-PL"/>
      <w14:ligatures w14:val="none"/>
    </w:rPr>
  </w:style>
  <w:style w:type="paragraph" w:customStyle="1" w:styleId="resize-text">
    <w:name w:val="resize-text"/>
    <w:basedOn w:val="Normalny"/>
    <w:rsid w:val="005D60DE"/>
    <w:pPr>
      <w:spacing w:before="100" w:beforeAutospacing="1" w:after="100" w:afterAutospacing="1"/>
    </w:pPr>
    <w:rPr>
      <w:sz w:val="24"/>
      <w:szCs w:val="24"/>
    </w:rPr>
  </w:style>
  <w:style w:type="character" w:customStyle="1" w:styleId="resize-text1">
    <w:name w:val="resize-text1"/>
    <w:basedOn w:val="Domylnaczcionkaakapitu"/>
    <w:rsid w:val="005D60DE"/>
  </w:style>
  <w:style w:type="character" w:styleId="Hipercze">
    <w:name w:val="Hyperlink"/>
    <w:basedOn w:val="Domylnaczcionkaakapitu"/>
    <w:uiPriority w:val="99"/>
    <w:unhideWhenUsed/>
    <w:rsid w:val="005D60DE"/>
    <w:rPr>
      <w:color w:val="0563C1" w:themeColor="hyperlink"/>
      <w:u w:val="single"/>
    </w:rPr>
  </w:style>
  <w:style w:type="paragraph" w:styleId="Akapitzlist">
    <w:name w:val="List Paragraph"/>
    <w:basedOn w:val="Normalny"/>
    <w:uiPriority w:val="34"/>
    <w:qFormat/>
    <w:rsid w:val="005D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Trz%C4%99sienie_ziemi" TargetMode="External"/><Relationship Id="rId13" Type="http://schemas.openxmlformats.org/officeDocument/2006/relationships/hyperlink" Target="http://pl.wikipedia.org/wiki/Tornado" TargetMode="External"/><Relationship Id="rId18" Type="http://schemas.openxmlformats.org/officeDocument/2006/relationships/hyperlink" Target="http://pl.wikipedia.org/wiki/Mr%C3%B3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wikipedia.org/wiki/Meteoryt" TargetMode="External"/><Relationship Id="rId7" Type="http://schemas.openxmlformats.org/officeDocument/2006/relationships/hyperlink" Target="http://pl.wikipedia.org/wiki/Po%C5%BCar" TargetMode="External"/><Relationship Id="rId12" Type="http://schemas.openxmlformats.org/officeDocument/2006/relationships/hyperlink" Target="http://pl.wikipedia.org/wiki/Huragan" TargetMode="External"/><Relationship Id="rId17" Type="http://schemas.openxmlformats.org/officeDocument/2006/relationships/hyperlink" Target="http://pl.wikipedia.org/wiki/Upa%C5%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wikipedia.org/wiki/Lawina" TargetMode="External"/><Relationship Id="rId20" Type="http://schemas.openxmlformats.org/officeDocument/2006/relationships/hyperlink" Target="http://pl.wikipedia.org/wiki/Katastrofa_kosmiczna" TargetMode="External"/><Relationship Id="rId1" Type="http://schemas.openxmlformats.org/officeDocument/2006/relationships/numbering" Target="numbering.xml"/><Relationship Id="rId6" Type="http://schemas.openxmlformats.org/officeDocument/2006/relationships/hyperlink" Target="http://pl.wikipedia.org/wiki/Susza" TargetMode="External"/><Relationship Id="rId11" Type="http://schemas.openxmlformats.org/officeDocument/2006/relationships/hyperlink" Target="http://pl.wikipedia.org/wiki/Tsunami" TargetMode="External"/><Relationship Id="rId24" Type="http://schemas.openxmlformats.org/officeDocument/2006/relationships/hyperlink" Target="http://pl.wikipedia.org/wiki/Supernowa" TargetMode="External"/><Relationship Id="rId5" Type="http://schemas.openxmlformats.org/officeDocument/2006/relationships/hyperlink" Target="http://pl.wikipedia.org/wiki/Pow%C3%B3d%C5%BA" TargetMode="External"/><Relationship Id="rId15" Type="http://schemas.openxmlformats.org/officeDocument/2006/relationships/hyperlink" Target="http://pl.wikipedia.org/wiki/%C5%9Anieg" TargetMode="External"/><Relationship Id="rId23" Type="http://schemas.openxmlformats.org/officeDocument/2006/relationships/hyperlink" Target="http://pl.wikipedia.org/wiki/Kometa" TargetMode="External"/><Relationship Id="rId10" Type="http://schemas.openxmlformats.org/officeDocument/2006/relationships/hyperlink" Target="http://pl.wikipedia.org/wiki/Wulkan" TargetMode="External"/><Relationship Id="rId19" Type="http://schemas.openxmlformats.org/officeDocument/2006/relationships/hyperlink" Target="http://pl.wikipedia.org/wiki/Osuwisko" TargetMode="External"/><Relationship Id="rId4" Type="http://schemas.openxmlformats.org/officeDocument/2006/relationships/webSettings" Target="webSettings.xml"/><Relationship Id="rId9" Type="http://schemas.openxmlformats.org/officeDocument/2006/relationships/hyperlink" Target="http://pl.wikipedia.org/wiki/Erupcja_wulkanu" TargetMode="External"/><Relationship Id="rId14" Type="http://schemas.openxmlformats.org/officeDocument/2006/relationships/hyperlink" Target="http://pl.wikipedia.org/wiki/Opad_atmosferyczny" TargetMode="External"/><Relationship Id="rId22" Type="http://schemas.openxmlformats.org/officeDocument/2006/relationships/hyperlink" Target="http://pl.wikipedia.org/wiki/Mete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1797</Words>
  <Characters>10782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OIPiP Krosno</dc:creator>
  <cp:keywords/>
  <dc:description/>
  <cp:lastModifiedBy>Kamil Topolski</cp:lastModifiedBy>
  <cp:revision>11</cp:revision>
  <cp:lastPrinted>2024-04-10T11:26:00Z</cp:lastPrinted>
  <dcterms:created xsi:type="dcterms:W3CDTF">2024-02-07T12:44:00Z</dcterms:created>
  <dcterms:modified xsi:type="dcterms:W3CDTF">2024-04-10T19:15:00Z</dcterms:modified>
</cp:coreProperties>
</file>